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92" w:rsidRPr="00DA223A" w:rsidRDefault="00124F92" w:rsidP="00200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tr-TR"/>
        </w:rPr>
      </w:pPr>
    </w:p>
    <w:p w:rsidR="006775FF" w:rsidRPr="00DA223A" w:rsidRDefault="00BF5830" w:rsidP="00200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tr-TR"/>
        </w:rPr>
      </w:pPr>
      <w:r w:rsidRPr="00DA223A">
        <w:rPr>
          <w:rFonts w:ascii="Times New Roman" w:eastAsia="Times New Roman" w:hAnsi="Times New Roman"/>
          <w:b/>
          <w:bCs/>
          <w:sz w:val="21"/>
          <w:szCs w:val="21"/>
          <w:lang w:eastAsia="tr-TR"/>
        </w:rPr>
        <w:t>T.C.</w:t>
      </w:r>
      <w:r w:rsidRPr="00DA223A">
        <w:rPr>
          <w:rFonts w:ascii="Times New Roman" w:eastAsia="Times New Roman" w:hAnsi="Times New Roman"/>
          <w:sz w:val="21"/>
          <w:szCs w:val="21"/>
          <w:lang w:eastAsia="tr-TR"/>
        </w:rPr>
        <w:t xml:space="preserve"> </w:t>
      </w:r>
    </w:p>
    <w:p w:rsidR="00BF5830" w:rsidRPr="00DA223A" w:rsidRDefault="00BF5830" w:rsidP="00200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tr-TR"/>
        </w:rPr>
      </w:pPr>
      <w:r w:rsidRPr="00DA223A">
        <w:rPr>
          <w:rFonts w:ascii="Times New Roman" w:eastAsia="Times New Roman" w:hAnsi="Times New Roman"/>
          <w:b/>
          <w:bCs/>
          <w:sz w:val="21"/>
          <w:szCs w:val="21"/>
          <w:lang w:eastAsia="tr-TR"/>
        </w:rPr>
        <w:t xml:space="preserve">SAYIŞTAY BAŞKANLIĞI </w:t>
      </w:r>
    </w:p>
    <w:p w:rsidR="00BF5830" w:rsidRPr="00DA223A" w:rsidRDefault="00BF5830" w:rsidP="00200BF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tr-TR"/>
        </w:rPr>
      </w:pPr>
      <w:r w:rsidRPr="00DA223A">
        <w:rPr>
          <w:rFonts w:ascii="Times New Roman" w:eastAsia="Times New Roman" w:hAnsi="Times New Roman"/>
          <w:sz w:val="21"/>
          <w:szCs w:val="21"/>
          <w:lang w:eastAsia="tr-TR"/>
        </w:rPr>
        <w:t> </w:t>
      </w:r>
    </w:p>
    <w:p w:rsidR="00BF5830" w:rsidRPr="00DA223A" w:rsidRDefault="00BF5830" w:rsidP="00200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tr-TR"/>
        </w:rPr>
      </w:pPr>
      <w:r w:rsidRPr="00DA223A">
        <w:rPr>
          <w:rFonts w:ascii="Times New Roman" w:eastAsia="Times New Roman" w:hAnsi="Times New Roman"/>
          <w:b/>
          <w:bCs/>
          <w:sz w:val="21"/>
          <w:szCs w:val="21"/>
          <w:lang w:eastAsia="tr-TR"/>
        </w:rPr>
        <w:t>DUYURU</w:t>
      </w:r>
    </w:p>
    <w:p w:rsidR="00BF5830" w:rsidRPr="00DA223A" w:rsidRDefault="006775FF" w:rsidP="00200BF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tr-TR"/>
        </w:rPr>
      </w:pPr>
      <w:r w:rsidRPr="00DA223A">
        <w:rPr>
          <w:rFonts w:ascii="Times New Roman" w:eastAsia="Times New Roman" w:hAnsi="Times New Roman"/>
          <w:sz w:val="21"/>
          <w:szCs w:val="21"/>
          <w:lang w:eastAsia="tr-TR"/>
        </w:rPr>
        <w:t xml:space="preserve"> </w:t>
      </w:r>
    </w:p>
    <w:p w:rsidR="00BF5830" w:rsidRPr="00DA223A" w:rsidRDefault="00200BFC" w:rsidP="00200BF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tr-TR"/>
        </w:rPr>
      </w:pPr>
      <w:r w:rsidRPr="00DA223A">
        <w:rPr>
          <w:rFonts w:ascii="Times New Roman" w:eastAsia="Times New Roman" w:hAnsi="Times New Roman"/>
          <w:b/>
          <w:bCs/>
          <w:sz w:val="21"/>
          <w:szCs w:val="21"/>
          <w:lang w:eastAsia="tr-TR"/>
        </w:rPr>
        <w:t>Konu</w:t>
      </w:r>
      <w:r w:rsidR="00BF5830" w:rsidRPr="00DA223A">
        <w:rPr>
          <w:rFonts w:ascii="Times New Roman" w:eastAsia="Times New Roman" w:hAnsi="Times New Roman"/>
          <w:b/>
          <w:bCs/>
          <w:sz w:val="21"/>
          <w:szCs w:val="21"/>
          <w:lang w:eastAsia="tr-TR"/>
        </w:rPr>
        <w:t>:</w:t>
      </w:r>
      <w:r w:rsidRPr="00DA223A">
        <w:rPr>
          <w:rFonts w:ascii="Times New Roman" w:eastAsia="Times New Roman" w:hAnsi="Times New Roman"/>
          <w:b/>
          <w:bCs/>
          <w:sz w:val="21"/>
          <w:szCs w:val="21"/>
          <w:lang w:eastAsia="tr-TR"/>
        </w:rPr>
        <w:t xml:space="preserve"> </w:t>
      </w:r>
      <w:r w:rsidR="00BF5830" w:rsidRPr="00DA223A">
        <w:rPr>
          <w:rFonts w:ascii="Times New Roman" w:eastAsia="Times New Roman" w:hAnsi="Times New Roman"/>
          <w:sz w:val="20"/>
          <w:szCs w:val="20"/>
          <w:lang w:eastAsia="tr-TR"/>
        </w:rPr>
        <w:t xml:space="preserve">Manavgat Eğitim ve Dinlenme Tesisleri </w:t>
      </w:r>
      <w:r w:rsidR="004342FF" w:rsidRPr="00DA223A">
        <w:rPr>
          <w:rFonts w:ascii="Times New Roman" w:eastAsia="Times New Roman" w:hAnsi="Times New Roman"/>
          <w:sz w:val="20"/>
          <w:szCs w:val="20"/>
          <w:lang w:eastAsia="tr-TR"/>
        </w:rPr>
        <w:t>2023</w:t>
      </w:r>
      <w:r w:rsidR="00260F3D" w:rsidRPr="00DA223A">
        <w:rPr>
          <w:rFonts w:ascii="Times New Roman" w:eastAsia="Times New Roman" w:hAnsi="Times New Roman"/>
          <w:sz w:val="20"/>
          <w:szCs w:val="20"/>
          <w:lang w:eastAsia="tr-TR"/>
        </w:rPr>
        <w:t xml:space="preserve"> Yılı</w:t>
      </w:r>
      <w:r w:rsidR="004342FF" w:rsidRPr="00DA223A">
        <w:rPr>
          <w:rFonts w:ascii="Times New Roman" w:eastAsia="Times New Roman" w:hAnsi="Times New Roman"/>
          <w:sz w:val="20"/>
          <w:szCs w:val="20"/>
          <w:lang w:eastAsia="tr-TR"/>
        </w:rPr>
        <w:t xml:space="preserve"> Kamp</w:t>
      </w:r>
      <w:r w:rsidR="00A602B4" w:rsidRPr="00DA223A">
        <w:rPr>
          <w:rFonts w:ascii="Times New Roman" w:eastAsia="Times New Roman" w:hAnsi="Times New Roman"/>
          <w:sz w:val="20"/>
          <w:szCs w:val="20"/>
          <w:lang w:eastAsia="tr-TR"/>
        </w:rPr>
        <w:t xml:space="preserve"> Başvuruları</w:t>
      </w:r>
    </w:p>
    <w:p w:rsidR="00BF5830" w:rsidRPr="00DA223A" w:rsidRDefault="00BF5830" w:rsidP="00200BF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tr-TR"/>
        </w:rPr>
      </w:pPr>
    </w:p>
    <w:p w:rsidR="00D24F89" w:rsidRPr="00DA223A" w:rsidRDefault="00D24F89" w:rsidP="00200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tr-TR"/>
        </w:rPr>
      </w:pPr>
    </w:p>
    <w:p w:rsidR="00BF5830" w:rsidRPr="00DA223A" w:rsidRDefault="00B26AF2" w:rsidP="001555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Başkanlığımız </w:t>
      </w:r>
      <w:r w:rsidR="00BF5830" w:rsidRPr="00DA223A">
        <w:rPr>
          <w:rFonts w:ascii="Times New Roman" w:eastAsia="Times New Roman" w:hAnsi="Times New Roman"/>
          <w:sz w:val="24"/>
          <w:szCs w:val="24"/>
          <w:lang w:eastAsia="tr-TR"/>
        </w:rPr>
        <w:t>Antalya - Manavgat Eğitim</w:t>
      </w:r>
      <w:r w:rsidR="00BE0DCD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ve Dinlenme Tesisleri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nin </w:t>
      </w:r>
      <w:r w:rsidR="00496ACD" w:rsidRPr="00DA223A">
        <w:rPr>
          <w:rFonts w:ascii="Times New Roman" w:eastAsia="Times New Roman" w:hAnsi="Times New Roman"/>
          <w:sz w:val="24"/>
          <w:szCs w:val="24"/>
          <w:lang w:eastAsia="tr-TR"/>
        </w:rPr>
        <w:t>2023</w:t>
      </w:r>
      <w:r w:rsidR="00BF5830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yılında aşağıda</w:t>
      </w:r>
      <w:r w:rsidR="007F3381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belirtilen tarih</w:t>
      </w:r>
      <w:r w:rsidR="002003C5" w:rsidRPr="00DA223A">
        <w:rPr>
          <w:rFonts w:ascii="Times New Roman" w:eastAsia="Times New Roman" w:hAnsi="Times New Roman"/>
          <w:sz w:val="24"/>
          <w:szCs w:val="24"/>
          <w:lang w:eastAsia="tr-TR"/>
        </w:rPr>
        <w:t>lerde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FF60E2" w:rsidRPr="00DA223A">
        <w:rPr>
          <w:rFonts w:ascii="Times New Roman" w:eastAsia="Times New Roman" w:hAnsi="Times New Roman"/>
          <w:sz w:val="24"/>
          <w:szCs w:val="24"/>
          <w:lang w:eastAsia="tr-TR"/>
        </w:rPr>
        <w:t>12</w:t>
      </w:r>
      <w:r w:rsidR="00BF5830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dönem olarak hizmete açılması planlanmış olup, katılım şartları aşağıda açıklanmıştır.</w:t>
      </w:r>
    </w:p>
    <w:p w:rsidR="00BF5830" w:rsidRPr="00DA223A" w:rsidRDefault="00B26AF2" w:rsidP="00200BFC">
      <w:pPr>
        <w:pStyle w:val="ListeParagraf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Kamp </w:t>
      </w:r>
      <w:r w:rsidR="00BF5830" w:rsidRPr="00DA223A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Dönemleri</w:t>
      </w:r>
    </w:p>
    <w:p w:rsidR="00406AD0" w:rsidRPr="00DA223A" w:rsidRDefault="00406AD0" w:rsidP="00200B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tr-TR"/>
        </w:rPr>
      </w:pPr>
    </w:p>
    <w:tbl>
      <w:tblPr>
        <w:tblW w:w="78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3410"/>
        <w:gridCol w:w="2049"/>
      </w:tblGrid>
      <w:tr w:rsidR="00DA223A" w:rsidRPr="00DA223A" w:rsidTr="00953D63">
        <w:trPr>
          <w:tblCellSpacing w:w="0" w:type="dxa"/>
          <w:jc w:val="center"/>
        </w:trPr>
        <w:tc>
          <w:tcPr>
            <w:tcW w:w="2341" w:type="dxa"/>
            <w:vAlign w:val="center"/>
            <w:hideMark/>
          </w:tcPr>
          <w:p w:rsidR="00BF5830" w:rsidRPr="00DA223A" w:rsidRDefault="00BF5830" w:rsidP="00200BFC">
            <w:pPr>
              <w:spacing w:after="0" w:line="240" w:lineRule="auto"/>
              <w:ind w:firstLine="254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  <w:t>Kamp           Dönemi</w:t>
            </w:r>
          </w:p>
        </w:tc>
        <w:tc>
          <w:tcPr>
            <w:tcW w:w="3410" w:type="dxa"/>
            <w:vAlign w:val="center"/>
            <w:hideMark/>
          </w:tcPr>
          <w:p w:rsidR="00BF5830" w:rsidRPr="00DA223A" w:rsidRDefault="00A931B6" w:rsidP="00200BFC">
            <w:pPr>
              <w:spacing w:after="0" w:line="240" w:lineRule="auto"/>
              <w:ind w:firstLine="254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  <w:t>Dönem</w:t>
            </w:r>
            <w:r w:rsidR="00BF5830" w:rsidRPr="00DA223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  <w:t xml:space="preserve"> Tarihleri</w:t>
            </w:r>
          </w:p>
        </w:tc>
        <w:tc>
          <w:tcPr>
            <w:tcW w:w="2049" w:type="dxa"/>
            <w:vAlign w:val="center"/>
            <w:hideMark/>
          </w:tcPr>
          <w:p w:rsidR="00BF5830" w:rsidRPr="00DA223A" w:rsidRDefault="00303F49" w:rsidP="00200BFC">
            <w:pPr>
              <w:spacing w:after="0" w:line="240" w:lineRule="auto"/>
              <w:ind w:firstLine="254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  <w:t>Gün</w:t>
            </w:r>
            <w:r w:rsidR="00226AA5" w:rsidRPr="00DA223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r w:rsidR="00BF5830" w:rsidRPr="00DA223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  <w:t>Sayısı</w:t>
            </w:r>
          </w:p>
        </w:tc>
      </w:tr>
      <w:tr w:rsidR="00DA223A" w:rsidRPr="00DA223A" w:rsidTr="00953D63">
        <w:trPr>
          <w:tblCellSpacing w:w="0" w:type="dxa"/>
          <w:jc w:val="center"/>
        </w:trPr>
        <w:tc>
          <w:tcPr>
            <w:tcW w:w="2341" w:type="dxa"/>
            <w:vAlign w:val="center"/>
          </w:tcPr>
          <w:p w:rsidR="00D35D77" w:rsidRPr="00DA223A" w:rsidRDefault="00D35D77" w:rsidP="00D35D77">
            <w:pPr>
              <w:spacing w:after="0" w:line="240" w:lineRule="auto"/>
              <w:ind w:firstLine="254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3410" w:type="dxa"/>
            <w:vAlign w:val="center"/>
          </w:tcPr>
          <w:p w:rsidR="00D35D77" w:rsidRPr="00DA223A" w:rsidRDefault="00D35D77" w:rsidP="00D35D77">
            <w:pPr>
              <w:spacing w:after="0" w:line="240" w:lineRule="auto"/>
              <w:ind w:firstLine="254"/>
              <w:jc w:val="both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  <w:t>25 Haziran – 01 Temmuz</w:t>
            </w:r>
          </w:p>
        </w:tc>
        <w:tc>
          <w:tcPr>
            <w:tcW w:w="2049" w:type="dxa"/>
            <w:vAlign w:val="center"/>
          </w:tcPr>
          <w:p w:rsidR="00D35D77" w:rsidRPr="00DA223A" w:rsidRDefault="00D35D77" w:rsidP="00D35D77">
            <w:pPr>
              <w:spacing w:after="0" w:line="240" w:lineRule="auto"/>
              <w:ind w:firstLine="254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  <w:t>6</w:t>
            </w:r>
          </w:p>
        </w:tc>
      </w:tr>
      <w:tr w:rsidR="00DA223A" w:rsidRPr="00DA223A" w:rsidTr="00953D63">
        <w:trPr>
          <w:tblCellSpacing w:w="0" w:type="dxa"/>
          <w:jc w:val="center"/>
        </w:trPr>
        <w:tc>
          <w:tcPr>
            <w:tcW w:w="2341" w:type="dxa"/>
            <w:vAlign w:val="center"/>
          </w:tcPr>
          <w:p w:rsidR="00D35D77" w:rsidRPr="00DA223A" w:rsidRDefault="00D35D77" w:rsidP="00D35D77">
            <w:pPr>
              <w:spacing w:after="0" w:line="240" w:lineRule="auto"/>
              <w:ind w:firstLine="254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3410" w:type="dxa"/>
            <w:vAlign w:val="center"/>
            <w:hideMark/>
          </w:tcPr>
          <w:p w:rsidR="00D35D77" w:rsidRPr="00DA223A" w:rsidRDefault="00D35D77" w:rsidP="00D35D77">
            <w:pPr>
              <w:spacing w:after="0" w:line="240" w:lineRule="auto"/>
              <w:ind w:firstLine="254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  <w:t>02 Temmuz - 08 Temmuz</w:t>
            </w:r>
          </w:p>
        </w:tc>
        <w:tc>
          <w:tcPr>
            <w:tcW w:w="2049" w:type="dxa"/>
            <w:vAlign w:val="center"/>
            <w:hideMark/>
          </w:tcPr>
          <w:p w:rsidR="00D35D77" w:rsidRPr="00DA223A" w:rsidRDefault="00D35D77" w:rsidP="00D35D77">
            <w:pPr>
              <w:spacing w:after="0" w:line="240" w:lineRule="auto"/>
              <w:ind w:firstLine="254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  <w:t>6</w:t>
            </w:r>
          </w:p>
        </w:tc>
      </w:tr>
      <w:tr w:rsidR="00DA223A" w:rsidRPr="00DA223A" w:rsidTr="00953D63">
        <w:trPr>
          <w:tblCellSpacing w:w="0" w:type="dxa"/>
          <w:jc w:val="center"/>
        </w:trPr>
        <w:tc>
          <w:tcPr>
            <w:tcW w:w="2341" w:type="dxa"/>
            <w:vAlign w:val="center"/>
          </w:tcPr>
          <w:p w:rsidR="00D35D77" w:rsidRPr="00DA223A" w:rsidRDefault="00D35D77" w:rsidP="00D35D77">
            <w:pPr>
              <w:spacing w:after="0" w:line="240" w:lineRule="auto"/>
              <w:ind w:firstLine="254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3410" w:type="dxa"/>
            <w:vAlign w:val="center"/>
          </w:tcPr>
          <w:p w:rsidR="00D35D77" w:rsidRPr="00DA223A" w:rsidRDefault="00D35D77" w:rsidP="00D35D77">
            <w:pPr>
              <w:spacing w:after="0" w:line="240" w:lineRule="auto"/>
              <w:ind w:firstLine="254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  <w:t>09 Temmuz - 15 Temmuz</w:t>
            </w:r>
          </w:p>
        </w:tc>
        <w:tc>
          <w:tcPr>
            <w:tcW w:w="2049" w:type="dxa"/>
            <w:vAlign w:val="center"/>
          </w:tcPr>
          <w:p w:rsidR="00D35D77" w:rsidRPr="00DA223A" w:rsidRDefault="00D35D77" w:rsidP="00D35D77">
            <w:pPr>
              <w:spacing w:after="0" w:line="240" w:lineRule="auto"/>
              <w:ind w:firstLine="254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  <w:t>6</w:t>
            </w:r>
          </w:p>
        </w:tc>
      </w:tr>
      <w:tr w:rsidR="00DA223A" w:rsidRPr="00DA223A" w:rsidTr="00953D63">
        <w:trPr>
          <w:tblCellSpacing w:w="0" w:type="dxa"/>
          <w:jc w:val="center"/>
        </w:trPr>
        <w:tc>
          <w:tcPr>
            <w:tcW w:w="2341" w:type="dxa"/>
            <w:vAlign w:val="center"/>
          </w:tcPr>
          <w:p w:rsidR="00D35D77" w:rsidRPr="00DA223A" w:rsidRDefault="00D35D77" w:rsidP="00D35D77">
            <w:pPr>
              <w:spacing w:after="0" w:line="240" w:lineRule="auto"/>
              <w:ind w:firstLine="254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3410" w:type="dxa"/>
            <w:vAlign w:val="center"/>
            <w:hideMark/>
          </w:tcPr>
          <w:p w:rsidR="00D35D77" w:rsidRPr="00DA223A" w:rsidRDefault="00D35D77" w:rsidP="00D35D77">
            <w:pPr>
              <w:spacing w:after="0" w:line="240" w:lineRule="auto"/>
              <w:ind w:firstLine="254"/>
              <w:jc w:val="both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  <w:t>16 Temmuz - 22Temmuz</w:t>
            </w:r>
          </w:p>
        </w:tc>
        <w:tc>
          <w:tcPr>
            <w:tcW w:w="2049" w:type="dxa"/>
            <w:vAlign w:val="center"/>
            <w:hideMark/>
          </w:tcPr>
          <w:p w:rsidR="00D35D77" w:rsidRPr="00DA223A" w:rsidRDefault="00D35D77" w:rsidP="00D35D77">
            <w:pPr>
              <w:spacing w:after="0" w:line="240" w:lineRule="auto"/>
              <w:ind w:firstLine="254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  <w:t>6</w:t>
            </w:r>
          </w:p>
        </w:tc>
      </w:tr>
      <w:tr w:rsidR="00DA223A" w:rsidRPr="00DA223A" w:rsidTr="00953D63">
        <w:trPr>
          <w:tblCellSpacing w:w="0" w:type="dxa"/>
          <w:jc w:val="center"/>
        </w:trPr>
        <w:tc>
          <w:tcPr>
            <w:tcW w:w="2341" w:type="dxa"/>
            <w:vAlign w:val="center"/>
          </w:tcPr>
          <w:p w:rsidR="00D35D77" w:rsidRPr="00DA223A" w:rsidRDefault="00D35D77" w:rsidP="00D35D77">
            <w:pPr>
              <w:spacing w:after="0" w:line="240" w:lineRule="auto"/>
              <w:ind w:firstLine="254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3410" w:type="dxa"/>
            <w:vAlign w:val="center"/>
            <w:hideMark/>
          </w:tcPr>
          <w:p w:rsidR="00D35D77" w:rsidRPr="00DA223A" w:rsidRDefault="00D35D77" w:rsidP="00D35D77">
            <w:pPr>
              <w:spacing w:after="0" w:line="240" w:lineRule="auto"/>
              <w:ind w:firstLine="254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  <w:t>23 Temmuz - 29 Temmuz</w:t>
            </w:r>
          </w:p>
        </w:tc>
        <w:tc>
          <w:tcPr>
            <w:tcW w:w="2049" w:type="dxa"/>
            <w:vAlign w:val="center"/>
            <w:hideMark/>
          </w:tcPr>
          <w:p w:rsidR="00D35D77" w:rsidRPr="00DA223A" w:rsidRDefault="00D35D77" w:rsidP="00D35D77">
            <w:pPr>
              <w:spacing w:after="0" w:line="240" w:lineRule="auto"/>
              <w:ind w:firstLine="254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  <w:t>6</w:t>
            </w:r>
          </w:p>
        </w:tc>
      </w:tr>
      <w:tr w:rsidR="00DA223A" w:rsidRPr="00DA223A" w:rsidTr="00953D63">
        <w:trPr>
          <w:tblCellSpacing w:w="0" w:type="dxa"/>
          <w:jc w:val="center"/>
        </w:trPr>
        <w:tc>
          <w:tcPr>
            <w:tcW w:w="2341" w:type="dxa"/>
            <w:vAlign w:val="center"/>
          </w:tcPr>
          <w:p w:rsidR="00D35D77" w:rsidRPr="00DA223A" w:rsidRDefault="00D35D77" w:rsidP="00D35D77">
            <w:pPr>
              <w:spacing w:after="0" w:line="240" w:lineRule="auto"/>
              <w:ind w:firstLine="254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3410" w:type="dxa"/>
            <w:vAlign w:val="center"/>
            <w:hideMark/>
          </w:tcPr>
          <w:p w:rsidR="00D35D77" w:rsidRPr="00DA223A" w:rsidRDefault="00D35D77" w:rsidP="00D35D77">
            <w:pPr>
              <w:spacing w:after="0" w:line="240" w:lineRule="auto"/>
              <w:ind w:firstLine="254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  <w:t>30 Temmuz - 05 Ağustos</w:t>
            </w:r>
          </w:p>
        </w:tc>
        <w:tc>
          <w:tcPr>
            <w:tcW w:w="2049" w:type="dxa"/>
            <w:vAlign w:val="center"/>
            <w:hideMark/>
          </w:tcPr>
          <w:p w:rsidR="00D35D77" w:rsidRPr="00DA223A" w:rsidRDefault="00D35D77" w:rsidP="00D35D77">
            <w:pPr>
              <w:spacing w:after="0" w:line="240" w:lineRule="auto"/>
              <w:ind w:firstLine="254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  <w:t>6</w:t>
            </w:r>
          </w:p>
        </w:tc>
      </w:tr>
      <w:tr w:rsidR="00DA223A" w:rsidRPr="00DA223A" w:rsidTr="00953D63">
        <w:trPr>
          <w:tblCellSpacing w:w="0" w:type="dxa"/>
          <w:jc w:val="center"/>
        </w:trPr>
        <w:tc>
          <w:tcPr>
            <w:tcW w:w="2341" w:type="dxa"/>
            <w:vAlign w:val="center"/>
          </w:tcPr>
          <w:p w:rsidR="00D35D77" w:rsidRPr="00DA223A" w:rsidRDefault="00D35D77" w:rsidP="00D35D77">
            <w:pPr>
              <w:spacing w:after="0" w:line="240" w:lineRule="auto"/>
              <w:ind w:firstLine="254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/>
                <w:sz w:val="21"/>
                <w:szCs w:val="21"/>
                <w:lang w:eastAsia="tr-TR"/>
              </w:rPr>
              <w:t>7</w:t>
            </w:r>
          </w:p>
        </w:tc>
        <w:tc>
          <w:tcPr>
            <w:tcW w:w="3410" w:type="dxa"/>
            <w:vAlign w:val="center"/>
            <w:hideMark/>
          </w:tcPr>
          <w:p w:rsidR="00D35D77" w:rsidRPr="00DA223A" w:rsidRDefault="00D35D77" w:rsidP="00D35D77">
            <w:pPr>
              <w:spacing w:after="0" w:line="240" w:lineRule="auto"/>
              <w:ind w:firstLine="254"/>
              <w:jc w:val="both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  <w:t>06 Ağustos - 12 Ağustos</w:t>
            </w:r>
          </w:p>
        </w:tc>
        <w:tc>
          <w:tcPr>
            <w:tcW w:w="2049" w:type="dxa"/>
            <w:vAlign w:val="center"/>
            <w:hideMark/>
          </w:tcPr>
          <w:p w:rsidR="00D35D77" w:rsidRPr="00DA223A" w:rsidRDefault="00D35D77" w:rsidP="00D35D77">
            <w:pPr>
              <w:spacing w:after="0" w:line="240" w:lineRule="auto"/>
              <w:ind w:firstLine="254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  <w:t>6</w:t>
            </w:r>
          </w:p>
        </w:tc>
      </w:tr>
      <w:tr w:rsidR="00DA223A" w:rsidRPr="00DA223A" w:rsidTr="00953D63">
        <w:trPr>
          <w:tblCellSpacing w:w="0" w:type="dxa"/>
          <w:jc w:val="center"/>
        </w:trPr>
        <w:tc>
          <w:tcPr>
            <w:tcW w:w="2341" w:type="dxa"/>
            <w:vAlign w:val="center"/>
          </w:tcPr>
          <w:p w:rsidR="00D35D77" w:rsidRPr="00DA223A" w:rsidRDefault="00D35D77" w:rsidP="00D35D77">
            <w:pPr>
              <w:spacing w:after="0" w:line="240" w:lineRule="auto"/>
              <w:ind w:firstLine="254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  <w:t>8</w:t>
            </w:r>
          </w:p>
        </w:tc>
        <w:tc>
          <w:tcPr>
            <w:tcW w:w="3410" w:type="dxa"/>
            <w:vAlign w:val="center"/>
            <w:hideMark/>
          </w:tcPr>
          <w:p w:rsidR="00D35D77" w:rsidRPr="00DA223A" w:rsidRDefault="00D35D77" w:rsidP="00D35D77">
            <w:pPr>
              <w:spacing w:after="0" w:line="240" w:lineRule="auto"/>
              <w:ind w:firstLine="254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  <w:t>13 Ağustos - 19 Ağustos</w:t>
            </w:r>
          </w:p>
        </w:tc>
        <w:tc>
          <w:tcPr>
            <w:tcW w:w="2049" w:type="dxa"/>
            <w:vAlign w:val="center"/>
            <w:hideMark/>
          </w:tcPr>
          <w:p w:rsidR="00D35D77" w:rsidRPr="00DA223A" w:rsidRDefault="00D35D77" w:rsidP="00D35D77">
            <w:pPr>
              <w:spacing w:after="0" w:line="240" w:lineRule="auto"/>
              <w:ind w:firstLine="254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  <w:t>6</w:t>
            </w:r>
          </w:p>
        </w:tc>
      </w:tr>
      <w:tr w:rsidR="00DA223A" w:rsidRPr="00DA223A" w:rsidTr="00953D63">
        <w:trPr>
          <w:tblCellSpacing w:w="0" w:type="dxa"/>
          <w:jc w:val="center"/>
        </w:trPr>
        <w:tc>
          <w:tcPr>
            <w:tcW w:w="2341" w:type="dxa"/>
            <w:vAlign w:val="center"/>
          </w:tcPr>
          <w:p w:rsidR="00D35D77" w:rsidRPr="00DA223A" w:rsidRDefault="00D35D77" w:rsidP="00D35D77">
            <w:pPr>
              <w:spacing w:after="0" w:line="240" w:lineRule="auto"/>
              <w:ind w:firstLine="254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  <w:t>9</w:t>
            </w:r>
          </w:p>
        </w:tc>
        <w:tc>
          <w:tcPr>
            <w:tcW w:w="3410" w:type="dxa"/>
            <w:vAlign w:val="center"/>
            <w:hideMark/>
          </w:tcPr>
          <w:p w:rsidR="00D35D77" w:rsidRPr="00DA223A" w:rsidRDefault="00D35D77" w:rsidP="00D35D77">
            <w:pPr>
              <w:spacing w:after="0" w:line="240" w:lineRule="auto"/>
              <w:ind w:firstLine="254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  <w:t>20 Ağustos - 26 Ağustos</w:t>
            </w:r>
          </w:p>
        </w:tc>
        <w:tc>
          <w:tcPr>
            <w:tcW w:w="2049" w:type="dxa"/>
            <w:vAlign w:val="center"/>
            <w:hideMark/>
          </w:tcPr>
          <w:p w:rsidR="00D35D77" w:rsidRPr="00DA223A" w:rsidRDefault="00D35D77" w:rsidP="00D35D77">
            <w:pPr>
              <w:spacing w:after="0" w:line="240" w:lineRule="auto"/>
              <w:ind w:firstLine="254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  <w:t>6</w:t>
            </w:r>
          </w:p>
        </w:tc>
      </w:tr>
      <w:tr w:rsidR="00DA223A" w:rsidRPr="00DA223A" w:rsidTr="00953D63">
        <w:trPr>
          <w:tblCellSpacing w:w="0" w:type="dxa"/>
          <w:jc w:val="center"/>
        </w:trPr>
        <w:tc>
          <w:tcPr>
            <w:tcW w:w="2341" w:type="dxa"/>
            <w:vAlign w:val="center"/>
          </w:tcPr>
          <w:p w:rsidR="00D35D77" w:rsidRPr="00DA223A" w:rsidRDefault="00D35D77" w:rsidP="00D35D77">
            <w:pPr>
              <w:spacing w:after="0" w:line="240" w:lineRule="auto"/>
              <w:ind w:firstLine="254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  <w:t>10</w:t>
            </w:r>
          </w:p>
        </w:tc>
        <w:tc>
          <w:tcPr>
            <w:tcW w:w="3410" w:type="dxa"/>
            <w:vAlign w:val="center"/>
          </w:tcPr>
          <w:p w:rsidR="00D35D77" w:rsidRPr="00DA223A" w:rsidRDefault="00D35D77" w:rsidP="00D35D77">
            <w:pPr>
              <w:spacing w:after="0" w:line="240" w:lineRule="auto"/>
              <w:ind w:firstLine="254"/>
              <w:jc w:val="both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  <w:t>27 Ağustos - 02 Eylül</w:t>
            </w:r>
          </w:p>
        </w:tc>
        <w:tc>
          <w:tcPr>
            <w:tcW w:w="2049" w:type="dxa"/>
            <w:vAlign w:val="center"/>
          </w:tcPr>
          <w:p w:rsidR="00D35D77" w:rsidRPr="00DA223A" w:rsidRDefault="00D35D77" w:rsidP="00D35D77">
            <w:pPr>
              <w:spacing w:after="0" w:line="240" w:lineRule="auto"/>
              <w:ind w:firstLine="254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  <w:t>6</w:t>
            </w:r>
          </w:p>
        </w:tc>
      </w:tr>
      <w:tr w:rsidR="00DA223A" w:rsidRPr="00DA223A" w:rsidTr="00953D63">
        <w:trPr>
          <w:tblCellSpacing w:w="0" w:type="dxa"/>
          <w:jc w:val="center"/>
        </w:trPr>
        <w:tc>
          <w:tcPr>
            <w:tcW w:w="2341" w:type="dxa"/>
            <w:vAlign w:val="center"/>
          </w:tcPr>
          <w:p w:rsidR="00D35D77" w:rsidRPr="00DA223A" w:rsidRDefault="00D35D77" w:rsidP="00D35D77">
            <w:pPr>
              <w:spacing w:after="0" w:line="240" w:lineRule="auto"/>
              <w:ind w:firstLine="254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  <w:t>11</w:t>
            </w:r>
          </w:p>
        </w:tc>
        <w:tc>
          <w:tcPr>
            <w:tcW w:w="3410" w:type="dxa"/>
            <w:vAlign w:val="center"/>
          </w:tcPr>
          <w:p w:rsidR="00D35D77" w:rsidRPr="00DA223A" w:rsidRDefault="00D35D77" w:rsidP="00D35D77">
            <w:pPr>
              <w:spacing w:after="0" w:line="240" w:lineRule="auto"/>
              <w:ind w:firstLine="254"/>
              <w:jc w:val="both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  <w:t>03 Eylül - 09 Eylül</w:t>
            </w:r>
          </w:p>
        </w:tc>
        <w:tc>
          <w:tcPr>
            <w:tcW w:w="2049" w:type="dxa"/>
            <w:vAlign w:val="center"/>
          </w:tcPr>
          <w:p w:rsidR="00D35D77" w:rsidRPr="00DA223A" w:rsidRDefault="00D35D77" w:rsidP="00D35D77">
            <w:pPr>
              <w:spacing w:after="0" w:line="240" w:lineRule="auto"/>
              <w:ind w:firstLine="254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  <w:t>6</w:t>
            </w:r>
          </w:p>
        </w:tc>
      </w:tr>
      <w:tr w:rsidR="00D35D77" w:rsidRPr="00DA223A" w:rsidTr="00953D63">
        <w:trPr>
          <w:tblCellSpacing w:w="0" w:type="dxa"/>
          <w:jc w:val="center"/>
        </w:trPr>
        <w:tc>
          <w:tcPr>
            <w:tcW w:w="2341" w:type="dxa"/>
            <w:vAlign w:val="center"/>
          </w:tcPr>
          <w:p w:rsidR="00D35D77" w:rsidRPr="00DA223A" w:rsidRDefault="00D35D77" w:rsidP="00D35D77">
            <w:pPr>
              <w:spacing w:after="0" w:line="240" w:lineRule="auto"/>
              <w:ind w:firstLine="254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  <w:t>12</w:t>
            </w:r>
          </w:p>
        </w:tc>
        <w:tc>
          <w:tcPr>
            <w:tcW w:w="3410" w:type="dxa"/>
            <w:vAlign w:val="center"/>
          </w:tcPr>
          <w:p w:rsidR="00D35D77" w:rsidRPr="00DA223A" w:rsidRDefault="00D35D77" w:rsidP="00D35D77">
            <w:pPr>
              <w:spacing w:after="0" w:line="240" w:lineRule="auto"/>
              <w:ind w:firstLine="254"/>
              <w:jc w:val="both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  <w:t>10 Eylül - 16 Eylül</w:t>
            </w:r>
          </w:p>
        </w:tc>
        <w:tc>
          <w:tcPr>
            <w:tcW w:w="2049" w:type="dxa"/>
            <w:vAlign w:val="center"/>
          </w:tcPr>
          <w:p w:rsidR="00D35D77" w:rsidRPr="00DA223A" w:rsidRDefault="00D35D77" w:rsidP="00D35D77">
            <w:pPr>
              <w:spacing w:after="0" w:line="240" w:lineRule="auto"/>
              <w:ind w:firstLine="254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tr-TR"/>
              </w:rPr>
              <w:t>6</w:t>
            </w:r>
          </w:p>
        </w:tc>
      </w:tr>
    </w:tbl>
    <w:p w:rsidR="00BE0DCD" w:rsidRPr="00DA223A" w:rsidRDefault="00BE0DCD" w:rsidP="00200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BF5830" w:rsidRPr="00DA223A" w:rsidRDefault="00A5102E" w:rsidP="001555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b/>
          <w:sz w:val="24"/>
          <w:szCs w:val="24"/>
          <w:lang w:eastAsia="tr-TR"/>
        </w:rPr>
        <w:t>Not: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0D4F08" w:rsidRPr="00DA223A">
        <w:rPr>
          <w:rFonts w:ascii="Times New Roman" w:eastAsia="Times New Roman" w:hAnsi="Times New Roman"/>
          <w:sz w:val="24"/>
          <w:szCs w:val="24"/>
          <w:lang w:eastAsia="tr-TR"/>
        </w:rPr>
        <w:t>Başvuru sahiplerinin b</w:t>
      </w:r>
      <w:r w:rsidR="00BF5830" w:rsidRPr="00DA223A">
        <w:rPr>
          <w:rFonts w:ascii="Times New Roman" w:eastAsia="Times New Roman" w:hAnsi="Times New Roman"/>
          <w:sz w:val="24"/>
          <w:szCs w:val="24"/>
          <w:lang w:eastAsia="tr-TR"/>
        </w:rPr>
        <w:t>irden</w:t>
      </w:r>
      <w:r w:rsidR="00675869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fazla dönem için</w:t>
      </w:r>
      <w:r w:rsidR="000D4F08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olan </w:t>
      </w:r>
      <w:r w:rsidR="00675869" w:rsidRPr="00DA223A">
        <w:rPr>
          <w:rFonts w:ascii="Times New Roman" w:eastAsia="Times New Roman" w:hAnsi="Times New Roman"/>
          <w:sz w:val="24"/>
          <w:szCs w:val="24"/>
          <w:lang w:eastAsia="tr-TR"/>
        </w:rPr>
        <w:t>kamp talepleri</w:t>
      </w:r>
      <w:r w:rsidR="00BF5830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imk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ânlar ölçüsünde karşılanacak</w:t>
      </w:r>
      <w:r w:rsidR="000D4F08" w:rsidRPr="00DA223A">
        <w:rPr>
          <w:rFonts w:ascii="Times New Roman" w:eastAsia="Times New Roman" w:hAnsi="Times New Roman"/>
          <w:sz w:val="24"/>
          <w:szCs w:val="24"/>
          <w:lang w:eastAsia="tr-TR"/>
        </w:rPr>
        <w:t>tır. Son kamp dönemi müracaat sayısı dikkate alınarak daha erken bir tarih olarak belirlenebil</w:t>
      </w:r>
      <w:r w:rsidR="00D35D77" w:rsidRPr="00DA223A">
        <w:rPr>
          <w:rFonts w:ascii="Times New Roman" w:eastAsia="Times New Roman" w:hAnsi="Times New Roman"/>
          <w:sz w:val="24"/>
          <w:szCs w:val="24"/>
          <w:lang w:eastAsia="tr-TR"/>
        </w:rPr>
        <w:t>ir</w:t>
      </w:r>
      <w:r w:rsidR="000D4F08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. </w:t>
      </w:r>
    </w:p>
    <w:p w:rsidR="00BF5830" w:rsidRPr="00DA223A" w:rsidRDefault="00074FE7" w:rsidP="001555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2-</w:t>
      </w:r>
      <w:r w:rsidR="00BF5830" w:rsidRPr="00DA223A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</w:t>
      </w:r>
      <w:r w:rsidR="00B26AF2" w:rsidRPr="00DA223A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Tesisten </w:t>
      </w:r>
      <w:r w:rsidR="00BF5830" w:rsidRPr="00DA223A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Yararlanabilecekler</w:t>
      </w:r>
    </w:p>
    <w:p w:rsidR="0015553E" w:rsidRPr="00DA223A" w:rsidRDefault="0015553E" w:rsidP="001555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7A3962" w:rsidRPr="00DA223A" w:rsidRDefault="00BF5830" w:rsidP="001555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a) </w:t>
      </w:r>
      <w:r w:rsidR="00260F3D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Başkanlığımız mensup veya emeklisinin kendisi</w:t>
      </w:r>
      <w:r w:rsidR="006E4ED6" w:rsidRPr="00DA223A">
        <w:rPr>
          <w:rFonts w:ascii="Times New Roman" w:eastAsia="Times New Roman" w:hAnsi="Times New Roman"/>
          <w:sz w:val="24"/>
          <w:szCs w:val="24"/>
          <w:lang w:eastAsia="tr-TR"/>
        </w:rPr>
        <w:t>, anne, baba, eş ve</w:t>
      </w:r>
      <w:r w:rsidR="00AB3241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çocukları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. </w:t>
      </w:r>
    </w:p>
    <w:p w:rsidR="0015553E" w:rsidRPr="00DA223A" w:rsidRDefault="00260F3D" w:rsidP="001555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b) </w:t>
      </w:r>
      <w:r w:rsidR="00BF5830" w:rsidRPr="00DA223A">
        <w:rPr>
          <w:rFonts w:ascii="Times New Roman" w:eastAsia="Times New Roman" w:hAnsi="Times New Roman"/>
          <w:sz w:val="24"/>
          <w:szCs w:val="24"/>
          <w:lang w:eastAsia="tr-TR"/>
        </w:rPr>
        <w:t>Başkanlığımız mensupları ve emeklileri ile birlikte veya münferiden tesisten yararlanmak isteyen misafirleri.</w:t>
      </w:r>
    </w:p>
    <w:p w:rsidR="00AB3241" w:rsidRPr="00DA223A" w:rsidRDefault="00AB3241" w:rsidP="00AB32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c) </w:t>
      </w:r>
      <w:r w:rsidR="009005B3" w:rsidRPr="00DA223A">
        <w:rPr>
          <w:rFonts w:ascii="Times New Roman" w:eastAsia="Times New Roman" w:hAnsi="Times New Roman"/>
          <w:sz w:val="24"/>
          <w:szCs w:val="24"/>
          <w:lang w:eastAsia="tr-TR"/>
        </w:rPr>
        <w:t>Diğer kamu k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urum </w:t>
      </w:r>
      <w:r w:rsidR="00260F3D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ve kuruluşlarının 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personeli ve emeklileri,</w:t>
      </w:r>
    </w:p>
    <w:p w:rsidR="00BF5830" w:rsidRPr="00DA223A" w:rsidRDefault="00AB3241" w:rsidP="00E14F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d</w:t>
      </w:r>
      <w:r w:rsidR="007A3962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) </w:t>
      </w:r>
      <w:r w:rsidR="00200BFC" w:rsidRPr="00DA223A">
        <w:rPr>
          <w:rFonts w:ascii="Times New Roman" w:eastAsia="Times New Roman" w:hAnsi="Times New Roman"/>
          <w:sz w:val="24"/>
          <w:szCs w:val="24"/>
          <w:lang w:eastAsia="tr-TR"/>
        </w:rPr>
        <w:t>Tesist</w:t>
      </w:r>
      <w:r w:rsidR="00BF5830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en yararlanmaları uygun görülen diğer 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misafirler</w:t>
      </w:r>
      <w:r w:rsidR="00BF5830" w:rsidRPr="00DA223A">
        <w:rPr>
          <w:rFonts w:ascii="Times New Roman" w:eastAsia="Times New Roman" w:hAnsi="Times New Roman"/>
          <w:sz w:val="24"/>
          <w:szCs w:val="24"/>
          <w:lang w:eastAsia="tr-TR"/>
        </w:rPr>
        <w:t>.</w:t>
      </w:r>
    </w:p>
    <w:p w:rsidR="007A3962" w:rsidRPr="00DA223A" w:rsidRDefault="007A3962" w:rsidP="007A39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e-) Misafirlerimizin refakatinde altsoy veya üstsoy yer alması durumunda bu durumu başvuru formunda belirtmeleri gerekmektedir.</w:t>
      </w:r>
    </w:p>
    <w:p w:rsidR="00BF5830" w:rsidRPr="00DA223A" w:rsidRDefault="00BF5830" w:rsidP="00E14F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  </w:t>
      </w:r>
    </w:p>
    <w:p w:rsidR="0015553E" w:rsidRPr="00DA223A" w:rsidRDefault="00074FE7" w:rsidP="009005B3">
      <w:pPr>
        <w:pStyle w:val="ListeParagraf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Misafirler İçin </w:t>
      </w:r>
      <w:r w:rsidR="00BF5830" w:rsidRPr="00DA223A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Konaklama Tarifesi</w:t>
      </w:r>
    </w:p>
    <w:p w:rsidR="00BF5830" w:rsidRPr="00DA223A" w:rsidRDefault="00BF5830" w:rsidP="00155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 </w:t>
      </w:r>
    </w:p>
    <w:p w:rsidR="00200BFC" w:rsidRPr="00DA223A" w:rsidRDefault="00BF5830" w:rsidP="00E14F2A">
      <w:pPr>
        <w:pStyle w:val="ListeParagraf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tr-TR"/>
        </w:rPr>
      </w:pPr>
      <w:r w:rsidRPr="00DA223A">
        <w:rPr>
          <w:rFonts w:ascii="Times New Roman" w:eastAsia="Times New Roman" w:hAnsi="Times New Roman"/>
          <w:bCs/>
          <w:sz w:val="24"/>
          <w:szCs w:val="24"/>
          <w:u w:val="single"/>
          <w:lang w:eastAsia="tr-TR"/>
        </w:rPr>
        <w:t xml:space="preserve">Başkanlığımız Personeli </w:t>
      </w:r>
    </w:p>
    <w:p w:rsidR="00200BFC" w:rsidRPr="00DA223A" w:rsidRDefault="00200BFC" w:rsidP="00E14F2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B12413" w:rsidRPr="00DA223A" w:rsidRDefault="00BF5830" w:rsidP="00B12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Başkanlığımız çalışan personel</w:t>
      </w:r>
      <w:r w:rsidR="00804B48" w:rsidRPr="00DA223A">
        <w:rPr>
          <w:rFonts w:ascii="Times New Roman" w:eastAsia="Times New Roman" w:hAnsi="Times New Roman"/>
          <w:sz w:val="24"/>
          <w:szCs w:val="24"/>
          <w:lang w:eastAsia="tr-TR"/>
        </w:rPr>
        <w:t>i ve emeklisi ile bunl</w:t>
      </w:r>
      <w:r w:rsidR="00EB6F4C" w:rsidRPr="00DA223A">
        <w:rPr>
          <w:rFonts w:ascii="Times New Roman" w:eastAsia="Times New Roman" w:hAnsi="Times New Roman"/>
          <w:sz w:val="24"/>
          <w:szCs w:val="24"/>
          <w:lang w:eastAsia="tr-TR"/>
        </w:rPr>
        <w:t>arın anne, baba, eş ve</w:t>
      </w:r>
      <w:r w:rsidR="009005B3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çocuk</w:t>
      </w:r>
      <w:r w:rsidR="00EB6F4C" w:rsidRPr="00DA223A">
        <w:rPr>
          <w:rFonts w:ascii="Times New Roman" w:eastAsia="Times New Roman" w:hAnsi="Times New Roman"/>
          <w:sz w:val="24"/>
          <w:szCs w:val="24"/>
          <w:lang w:eastAsia="tr-TR"/>
        </w:rPr>
        <w:t>ları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için uygulanacak konaklama tarifesi, aynı </w:t>
      </w:r>
      <w:r w:rsidR="00200BFC" w:rsidRPr="00DA223A">
        <w:rPr>
          <w:rFonts w:ascii="Times New Roman" w:eastAsia="Times New Roman" w:hAnsi="Times New Roman"/>
          <w:sz w:val="24"/>
          <w:szCs w:val="24"/>
          <w:lang w:eastAsia="tr-TR"/>
        </w:rPr>
        <w:t>ünitede</w:t>
      </w:r>
      <w:r w:rsidR="00B26AF2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kalınan kişi sayısına göre aşağ</w:t>
      </w:r>
      <w:r w:rsidR="00E14F2A" w:rsidRPr="00DA223A">
        <w:rPr>
          <w:rFonts w:ascii="Times New Roman" w:eastAsia="Times New Roman" w:hAnsi="Times New Roman"/>
          <w:sz w:val="24"/>
          <w:szCs w:val="24"/>
          <w:lang w:eastAsia="tr-TR"/>
        </w:rPr>
        <w:t>ıdaki şekilde tespit edilmiştir:</w:t>
      </w:r>
    </w:p>
    <w:p w:rsidR="00200BFC" w:rsidRPr="00DA223A" w:rsidRDefault="00200BFC" w:rsidP="00E14F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8647" w:type="dxa"/>
        <w:tblInd w:w="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7"/>
        <w:gridCol w:w="234"/>
        <w:gridCol w:w="96"/>
        <w:gridCol w:w="1694"/>
        <w:gridCol w:w="283"/>
        <w:gridCol w:w="1418"/>
        <w:gridCol w:w="283"/>
        <w:gridCol w:w="709"/>
        <w:gridCol w:w="1173"/>
        <w:gridCol w:w="953"/>
        <w:gridCol w:w="556"/>
        <w:gridCol w:w="11"/>
      </w:tblGrid>
      <w:tr w:rsidR="00DA223A" w:rsidRPr="00DA223A" w:rsidTr="00741089">
        <w:trPr>
          <w:trHeight w:val="315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741089" w:rsidRPr="00DA223A" w:rsidRDefault="00741089" w:rsidP="0020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089" w:rsidRPr="00DA223A" w:rsidRDefault="00741089" w:rsidP="0020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241" w:rsidRPr="00DA223A" w:rsidRDefault="00AB3241" w:rsidP="00AB32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AB3241" w:rsidRPr="00DA223A" w:rsidRDefault="00AB3241" w:rsidP="00AB32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741089" w:rsidRPr="00DA223A" w:rsidRDefault="00741089" w:rsidP="00AB32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DÖNEMLER İÇİN UYGULANACAK ÜCRET TABLOSU</w:t>
            </w:r>
          </w:p>
        </w:tc>
      </w:tr>
      <w:tr w:rsidR="00DA223A" w:rsidRPr="00DA223A" w:rsidTr="00741089">
        <w:trPr>
          <w:gridAfter w:val="1"/>
          <w:wAfter w:w="11" w:type="dxa"/>
          <w:trHeight w:val="300"/>
        </w:trPr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089" w:rsidRPr="00DA223A" w:rsidRDefault="00741089" w:rsidP="0020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089" w:rsidRPr="00DA223A" w:rsidRDefault="00741089" w:rsidP="00200B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089" w:rsidRPr="00DA223A" w:rsidRDefault="00741089" w:rsidP="00200B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089" w:rsidRPr="00DA223A" w:rsidRDefault="00741089" w:rsidP="00200B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089" w:rsidRPr="00DA223A" w:rsidRDefault="00741089" w:rsidP="00200B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089" w:rsidRPr="00DA223A" w:rsidRDefault="00741089" w:rsidP="00200B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DA223A" w:rsidRPr="00DA223A" w:rsidTr="00741089">
        <w:trPr>
          <w:gridAfter w:val="1"/>
          <w:wAfter w:w="11" w:type="dxa"/>
          <w:trHeight w:val="330"/>
        </w:trPr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089" w:rsidRPr="00DA223A" w:rsidRDefault="00741089" w:rsidP="00200B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089" w:rsidRPr="00DA223A" w:rsidRDefault="00741089" w:rsidP="0020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089" w:rsidRPr="00DA223A" w:rsidRDefault="00741089" w:rsidP="0020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089" w:rsidRPr="00DA223A" w:rsidRDefault="00741089" w:rsidP="0020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089" w:rsidRPr="00DA223A" w:rsidRDefault="00741089" w:rsidP="0020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089" w:rsidRPr="00DA223A" w:rsidRDefault="00741089" w:rsidP="00200B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DA223A" w:rsidRPr="00DA223A" w:rsidTr="00AB3241">
        <w:trPr>
          <w:gridAfter w:val="2"/>
          <w:wAfter w:w="567" w:type="dxa"/>
          <w:trHeight w:val="615"/>
        </w:trPr>
        <w:tc>
          <w:tcPr>
            <w:tcW w:w="1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41" w:rsidRPr="00DA223A" w:rsidRDefault="00AB3241" w:rsidP="0020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/>
                <w:bCs/>
                <w:lang w:eastAsia="tr-TR"/>
              </w:rPr>
              <w:t>KİŞİ SAYISI</w:t>
            </w:r>
          </w:p>
        </w:tc>
        <w:tc>
          <w:tcPr>
            <w:tcW w:w="207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41" w:rsidRPr="00DA223A" w:rsidRDefault="00AB3241" w:rsidP="00AB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KONAKLAMA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41" w:rsidRPr="00DA223A" w:rsidRDefault="00AB3241" w:rsidP="0020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/>
                <w:bCs/>
                <w:lang w:eastAsia="tr-TR"/>
              </w:rPr>
              <w:t>YEMEK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41" w:rsidRPr="00DA223A" w:rsidRDefault="00AB3241" w:rsidP="0020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/>
                <w:bCs/>
                <w:lang w:eastAsia="tr-TR"/>
              </w:rPr>
              <w:t>TOPLAM</w:t>
            </w:r>
          </w:p>
        </w:tc>
      </w:tr>
      <w:tr w:rsidR="00DA223A" w:rsidRPr="00DA223A" w:rsidTr="00AB3241">
        <w:trPr>
          <w:gridAfter w:val="2"/>
          <w:wAfter w:w="567" w:type="dxa"/>
          <w:trHeight w:val="315"/>
        </w:trPr>
        <w:tc>
          <w:tcPr>
            <w:tcW w:w="14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41" w:rsidRPr="00DA223A" w:rsidRDefault="00AB3241" w:rsidP="00741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Cs/>
                <w:lang w:eastAsia="tr-TR"/>
              </w:rPr>
              <w:t>1 KİŞİ</w:t>
            </w:r>
          </w:p>
        </w:tc>
        <w:tc>
          <w:tcPr>
            <w:tcW w:w="207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41" w:rsidRPr="00DA223A" w:rsidRDefault="00EB6F4C" w:rsidP="00741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Cs/>
                <w:lang w:eastAsia="tr-TR"/>
              </w:rPr>
              <w:t>3.6</w:t>
            </w:r>
            <w:r w:rsidR="00AB3241" w:rsidRPr="00DA223A">
              <w:rPr>
                <w:rFonts w:ascii="Times New Roman" w:eastAsia="Times New Roman" w:hAnsi="Times New Roman"/>
                <w:bCs/>
                <w:lang w:eastAsia="tr-TR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41" w:rsidRPr="00DA223A" w:rsidRDefault="00EB6F4C" w:rsidP="00741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Cs/>
                <w:lang w:eastAsia="tr-TR"/>
              </w:rPr>
              <w:t>2.700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41" w:rsidRPr="00DA223A" w:rsidRDefault="00EB6F4C" w:rsidP="00AB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Cs/>
                <w:lang w:eastAsia="tr-TR"/>
              </w:rPr>
              <w:t>6.300</w:t>
            </w:r>
          </w:p>
        </w:tc>
      </w:tr>
      <w:tr w:rsidR="00DA223A" w:rsidRPr="00DA223A" w:rsidTr="00AB3241">
        <w:trPr>
          <w:gridAfter w:val="2"/>
          <w:wAfter w:w="567" w:type="dxa"/>
          <w:trHeight w:val="315"/>
        </w:trPr>
        <w:tc>
          <w:tcPr>
            <w:tcW w:w="14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41" w:rsidRPr="00DA223A" w:rsidRDefault="00AB3241" w:rsidP="00741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Cs/>
                <w:lang w:eastAsia="tr-TR"/>
              </w:rPr>
              <w:t>2 KİŞİ</w:t>
            </w:r>
          </w:p>
        </w:tc>
        <w:tc>
          <w:tcPr>
            <w:tcW w:w="207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B3241" w:rsidRPr="00DA223A" w:rsidRDefault="00EB6F4C" w:rsidP="00741089">
            <w:pPr>
              <w:jc w:val="center"/>
            </w:pPr>
            <w:r w:rsidRPr="00DA223A">
              <w:rPr>
                <w:rFonts w:ascii="Times New Roman" w:eastAsia="Times New Roman" w:hAnsi="Times New Roman"/>
                <w:bCs/>
                <w:lang w:eastAsia="tr-TR"/>
              </w:rPr>
              <w:t>5.760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41" w:rsidRPr="00DA223A" w:rsidRDefault="00EB6F4C" w:rsidP="00741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Cs/>
                <w:lang w:eastAsia="tr-TR"/>
              </w:rPr>
              <w:t>5400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41" w:rsidRPr="00DA223A" w:rsidRDefault="00EB6F4C" w:rsidP="00AB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Cs/>
                <w:lang w:eastAsia="tr-TR"/>
              </w:rPr>
              <w:t>11.160</w:t>
            </w:r>
          </w:p>
        </w:tc>
      </w:tr>
      <w:tr w:rsidR="00DA223A" w:rsidRPr="00DA223A" w:rsidTr="00AB3241">
        <w:trPr>
          <w:gridAfter w:val="2"/>
          <w:wAfter w:w="567" w:type="dxa"/>
          <w:trHeight w:val="315"/>
        </w:trPr>
        <w:tc>
          <w:tcPr>
            <w:tcW w:w="14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41" w:rsidRPr="00DA223A" w:rsidRDefault="00AB3241" w:rsidP="00741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Cs/>
                <w:lang w:eastAsia="tr-TR"/>
              </w:rPr>
              <w:t>3 KİŞİ</w:t>
            </w:r>
          </w:p>
        </w:tc>
        <w:tc>
          <w:tcPr>
            <w:tcW w:w="207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B3241" w:rsidRPr="00DA223A" w:rsidRDefault="00EB6F4C" w:rsidP="00741089">
            <w:pPr>
              <w:jc w:val="center"/>
            </w:pPr>
            <w:r w:rsidRPr="00DA223A">
              <w:rPr>
                <w:rFonts w:ascii="Times New Roman" w:eastAsia="Times New Roman" w:hAnsi="Times New Roman"/>
                <w:bCs/>
                <w:lang w:eastAsia="tr-TR"/>
              </w:rPr>
              <w:t>7.560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41" w:rsidRPr="00DA223A" w:rsidRDefault="00EB6F4C" w:rsidP="00741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Cs/>
                <w:lang w:eastAsia="tr-TR"/>
              </w:rPr>
              <w:t>8.100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41" w:rsidRPr="00DA223A" w:rsidRDefault="00EB6F4C" w:rsidP="00AB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Cs/>
                <w:lang w:eastAsia="tr-TR"/>
              </w:rPr>
              <w:t>15.660</w:t>
            </w:r>
          </w:p>
        </w:tc>
      </w:tr>
      <w:tr w:rsidR="00DA223A" w:rsidRPr="00DA223A" w:rsidTr="00AB3241">
        <w:trPr>
          <w:gridAfter w:val="2"/>
          <w:wAfter w:w="567" w:type="dxa"/>
          <w:trHeight w:val="315"/>
        </w:trPr>
        <w:tc>
          <w:tcPr>
            <w:tcW w:w="14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41" w:rsidRPr="00DA223A" w:rsidRDefault="00AB3241" w:rsidP="00741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Cs/>
                <w:lang w:eastAsia="tr-TR"/>
              </w:rPr>
              <w:t>4 KİŞİ</w:t>
            </w:r>
          </w:p>
        </w:tc>
        <w:tc>
          <w:tcPr>
            <w:tcW w:w="207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B3241" w:rsidRPr="00DA223A" w:rsidRDefault="00EB6F4C" w:rsidP="00741089">
            <w:pPr>
              <w:jc w:val="center"/>
            </w:pPr>
            <w:r w:rsidRPr="00DA223A">
              <w:rPr>
                <w:rFonts w:ascii="Times New Roman" w:eastAsia="Times New Roman" w:hAnsi="Times New Roman"/>
                <w:bCs/>
                <w:lang w:eastAsia="tr-TR"/>
              </w:rPr>
              <w:t>8.640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41" w:rsidRPr="00DA223A" w:rsidRDefault="00EB6F4C" w:rsidP="00741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Cs/>
                <w:lang w:eastAsia="tr-TR"/>
              </w:rPr>
              <w:t>10.800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41" w:rsidRPr="00DA223A" w:rsidRDefault="00EB6F4C" w:rsidP="00AB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DA223A">
              <w:rPr>
                <w:rFonts w:ascii="Times New Roman" w:eastAsia="Times New Roman" w:hAnsi="Times New Roman"/>
                <w:bCs/>
                <w:lang w:eastAsia="tr-TR"/>
              </w:rPr>
              <w:t>19.440</w:t>
            </w:r>
          </w:p>
        </w:tc>
      </w:tr>
      <w:tr w:rsidR="00741089" w:rsidRPr="00DA223A" w:rsidTr="00741089">
        <w:trPr>
          <w:gridAfter w:val="1"/>
          <w:wAfter w:w="11" w:type="dxa"/>
          <w:trHeight w:val="300"/>
        </w:trPr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089" w:rsidRPr="00DA223A" w:rsidRDefault="00741089" w:rsidP="00741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089" w:rsidRPr="00DA223A" w:rsidRDefault="00741089" w:rsidP="007410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089" w:rsidRPr="00DA223A" w:rsidRDefault="00741089" w:rsidP="007410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089" w:rsidRPr="00DA223A" w:rsidRDefault="00741089" w:rsidP="007410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089" w:rsidRPr="00DA223A" w:rsidRDefault="00741089" w:rsidP="007410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089" w:rsidRPr="00DA223A" w:rsidRDefault="00741089" w:rsidP="007410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</w:tbl>
    <w:p w:rsidR="00373D70" w:rsidRPr="00DA223A" w:rsidRDefault="00373D70" w:rsidP="001555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E0AAA" w:rsidRPr="00DA223A" w:rsidRDefault="00665C95" w:rsidP="001555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1 Şubat 2020</w:t>
      </w:r>
      <w:r w:rsidR="007B7B69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tarihinden sonra doğan </w:t>
      </w:r>
      <w:r w:rsidR="008813D7" w:rsidRPr="00DA223A">
        <w:rPr>
          <w:rFonts w:ascii="Times New Roman" w:eastAsia="Times New Roman" w:hAnsi="Times New Roman"/>
          <w:sz w:val="24"/>
          <w:szCs w:val="24"/>
          <w:lang w:eastAsia="tr-TR"/>
        </w:rPr>
        <w:t>çocuklar için</w:t>
      </w:r>
      <w:r w:rsidR="0022323B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konaklama bedeli alın</w:t>
      </w:r>
      <w:r w:rsidR="00C92D15" w:rsidRPr="00DA223A">
        <w:rPr>
          <w:rFonts w:ascii="Times New Roman" w:eastAsia="Times New Roman" w:hAnsi="Times New Roman"/>
          <w:sz w:val="24"/>
          <w:szCs w:val="24"/>
          <w:lang w:eastAsia="tr-TR"/>
        </w:rPr>
        <w:t>ma</w:t>
      </w:r>
      <w:r w:rsidR="007B7B69" w:rsidRPr="00DA223A">
        <w:rPr>
          <w:rFonts w:ascii="Times New Roman" w:eastAsia="Times New Roman" w:hAnsi="Times New Roman"/>
          <w:sz w:val="24"/>
          <w:szCs w:val="24"/>
          <w:lang w:eastAsia="tr-TR"/>
        </w:rPr>
        <w:t>z</w:t>
      </w:r>
      <w:r w:rsidR="00C92D15" w:rsidRPr="00DA223A">
        <w:rPr>
          <w:rFonts w:ascii="Times New Roman" w:eastAsia="Times New Roman" w:hAnsi="Times New Roman"/>
          <w:sz w:val="24"/>
          <w:szCs w:val="24"/>
          <w:lang w:eastAsia="tr-TR"/>
        </w:rPr>
        <w:t>.</w:t>
      </w:r>
      <w:r w:rsidR="00C17718" w:rsidRPr="00DA223A">
        <w:rPr>
          <w:rFonts w:ascii="Times New Roman" w:hAnsi="Times New Roman"/>
          <w:sz w:val="28"/>
          <w:szCs w:val="28"/>
        </w:rPr>
        <w:t xml:space="preserve"> </w:t>
      </w:r>
    </w:p>
    <w:p w:rsidR="007B7B69" w:rsidRPr="00DA223A" w:rsidRDefault="007B7B69" w:rsidP="001555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8"/>
          <w:szCs w:val="8"/>
          <w:lang w:eastAsia="tr-TR"/>
        </w:rPr>
      </w:pPr>
    </w:p>
    <w:p w:rsidR="007B7B69" w:rsidRPr="00DA223A" w:rsidRDefault="00665C95" w:rsidP="0015553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1 Şubat 2017 ile 1 Şubat 2020</w:t>
      </w:r>
      <w:r w:rsidR="007B7B69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tarihleri arasında (bu tarihler dahil) doğan çocuklar için</w:t>
      </w:r>
      <w:r w:rsidR="0053325D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ise</w:t>
      </w:r>
      <w:r w:rsidR="007B7B69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konaklama bedelinin yarısı alınır.</w:t>
      </w:r>
    </w:p>
    <w:p w:rsidR="007B7B69" w:rsidRPr="00DA223A" w:rsidRDefault="007B7B69" w:rsidP="0015553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8"/>
          <w:szCs w:val="8"/>
          <w:lang w:eastAsia="tr-TR"/>
        </w:rPr>
      </w:pPr>
    </w:p>
    <w:p w:rsidR="007E6042" w:rsidRPr="00DA223A" w:rsidRDefault="00665C95" w:rsidP="001555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1 Şubat 2017</w:t>
      </w:r>
      <w:r w:rsidR="007B7B69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200BFC" w:rsidRPr="00DA223A">
        <w:rPr>
          <w:rFonts w:ascii="Times New Roman" w:eastAsia="Times New Roman" w:hAnsi="Times New Roman"/>
          <w:sz w:val="24"/>
          <w:szCs w:val="24"/>
          <w:lang w:eastAsia="tr-TR"/>
        </w:rPr>
        <w:t>tarihinden önce</w:t>
      </w:r>
      <w:r w:rsidR="007B7B69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doğan </w:t>
      </w:r>
      <w:r w:rsidR="007E6042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çocuklardan </w:t>
      </w:r>
      <w:r w:rsidR="0022323B" w:rsidRPr="00DA223A">
        <w:rPr>
          <w:rFonts w:ascii="Times New Roman" w:eastAsia="Times New Roman" w:hAnsi="Times New Roman"/>
          <w:sz w:val="24"/>
          <w:szCs w:val="24"/>
          <w:lang w:eastAsia="tr-TR"/>
        </w:rPr>
        <w:t>konaklama bedeli</w:t>
      </w:r>
      <w:r w:rsidR="007B7B69" w:rsidRPr="00DA223A">
        <w:rPr>
          <w:rFonts w:ascii="Times New Roman" w:eastAsia="Times New Roman" w:hAnsi="Times New Roman"/>
          <w:sz w:val="24"/>
          <w:szCs w:val="24"/>
          <w:lang w:eastAsia="tr-TR"/>
        </w:rPr>
        <w:t>nin</w:t>
      </w:r>
      <w:r w:rsidR="0022323B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tam</w:t>
      </w:r>
      <w:r w:rsidR="007B7B69" w:rsidRPr="00DA223A">
        <w:rPr>
          <w:rFonts w:ascii="Times New Roman" w:eastAsia="Times New Roman" w:hAnsi="Times New Roman"/>
          <w:sz w:val="24"/>
          <w:szCs w:val="24"/>
          <w:lang w:eastAsia="tr-TR"/>
        </w:rPr>
        <w:t>amı</w:t>
      </w:r>
      <w:r w:rsidR="0022323B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C92D15" w:rsidRPr="00DA223A">
        <w:rPr>
          <w:rFonts w:ascii="Times New Roman" w:eastAsia="Times New Roman" w:hAnsi="Times New Roman"/>
          <w:sz w:val="24"/>
          <w:szCs w:val="24"/>
          <w:lang w:eastAsia="tr-TR"/>
        </w:rPr>
        <w:t>alınacaktır.</w:t>
      </w:r>
    </w:p>
    <w:p w:rsidR="0026262F" w:rsidRPr="00DA223A" w:rsidRDefault="00F1671B" w:rsidP="001555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1 k</w:t>
      </w:r>
      <w:r w:rsidR="0026262F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işi </w:t>
      </w:r>
      <w:r w:rsidR="00200BFC" w:rsidRPr="00DA223A">
        <w:rPr>
          <w:rFonts w:ascii="Times New Roman" w:eastAsia="Times New Roman" w:hAnsi="Times New Roman"/>
          <w:sz w:val="24"/>
          <w:szCs w:val="24"/>
          <w:lang w:eastAsia="tr-TR"/>
        </w:rPr>
        <w:t>için kamp başvurusu yapıp</w:t>
      </w:r>
      <w:r w:rsidR="0026262F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, tek </w:t>
      </w:r>
      <w:r w:rsidR="00200BFC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odalı ünitede </w:t>
      </w:r>
      <w:r w:rsidR="0026262F" w:rsidRPr="00DA223A">
        <w:rPr>
          <w:rFonts w:ascii="Times New Roman" w:eastAsia="Times New Roman" w:hAnsi="Times New Roman"/>
          <w:sz w:val="24"/>
          <w:szCs w:val="24"/>
          <w:lang w:eastAsia="tr-TR"/>
        </w:rPr>
        <w:t>kalmak istemeyen misafirlerimiz</w:t>
      </w:r>
      <w:r w:rsidR="000D4F08" w:rsidRPr="00DA223A">
        <w:rPr>
          <w:rFonts w:ascii="Times New Roman" w:eastAsia="Times New Roman" w:hAnsi="Times New Roman"/>
          <w:sz w:val="24"/>
          <w:szCs w:val="24"/>
          <w:lang w:eastAsia="tr-TR"/>
        </w:rPr>
        <w:t>in talepleri,</w:t>
      </w:r>
      <w:r w:rsidR="00200BFC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imkâ</w:t>
      </w:r>
      <w:r w:rsidR="0026262F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nlar ölçüsünde ve </w:t>
      </w:r>
      <w:r w:rsidR="000D4F08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1 kişilik </w:t>
      </w:r>
      <w:r w:rsidR="0026262F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konaklama bedelinin </w:t>
      </w:r>
      <w:r w:rsidR="000D4F08" w:rsidRPr="00DA223A">
        <w:rPr>
          <w:rFonts w:ascii="Times New Roman" w:eastAsia="Times New Roman" w:hAnsi="Times New Roman"/>
          <w:sz w:val="24"/>
          <w:szCs w:val="24"/>
          <w:lang w:eastAsia="tr-TR"/>
        </w:rPr>
        <w:t>% 40</w:t>
      </w:r>
      <w:r w:rsidR="0026262F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fazlası ücret</w:t>
      </w:r>
      <w:r w:rsidR="00200BFC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i mukabilinde </w:t>
      </w:r>
      <w:r w:rsidR="00910B7F" w:rsidRPr="00DA223A">
        <w:rPr>
          <w:rFonts w:ascii="Times New Roman" w:eastAsia="Times New Roman" w:hAnsi="Times New Roman"/>
          <w:sz w:val="24"/>
          <w:szCs w:val="24"/>
          <w:lang w:eastAsia="tr-TR"/>
        </w:rPr>
        <w:t>karşılanır</w:t>
      </w:r>
      <w:r w:rsidR="0026262F" w:rsidRPr="00DA223A">
        <w:rPr>
          <w:rFonts w:ascii="Times New Roman" w:eastAsia="Times New Roman" w:hAnsi="Times New Roman"/>
          <w:sz w:val="24"/>
          <w:szCs w:val="24"/>
          <w:lang w:eastAsia="tr-TR"/>
        </w:rPr>
        <w:t>.</w:t>
      </w:r>
    </w:p>
    <w:p w:rsidR="007B7B69" w:rsidRPr="00DA223A" w:rsidRDefault="007B7B69" w:rsidP="001555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8"/>
          <w:szCs w:val="8"/>
          <w:lang w:eastAsia="tr-TR"/>
        </w:rPr>
      </w:pPr>
    </w:p>
    <w:p w:rsidR="007B7B69" w:rsidRPr="00DA223A" w:rsidRDefault="00C92D15" w:rsidP="001555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Misafirlerin </w:t>
      </w:r>
      <w:r w:rsidR="00F1671B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üniteler</w:t>
      </w:r>
      <w:r w:rsidR="00B26AF2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  <w:r w:rsidR="007E6042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için </w:t>
      </w:r>
      <w:r w:rsidR="008813D7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ilave yatak istem</w:t>
      </w:r>
      <w:r w:rsidR="002B517B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esi halinde </w:t>
      </w:r>
      <w:r w:rsidR="00F1671B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istenen her bir ilave yatak için </w:t>
      </w:r>
      <w:r w:rsidR="00DC43E2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1</w:t>
      </w:r>
      <w:r w:rsidR="008A1A51" w:rsidRPr="00DA223A">
        <w:rPr>
          <w:rFonts w:ascii="Times New Roman" w:eastAsia="Times New Roman" w:hAnsi="Times New Roman"/>
          <w:sz w:val="24"/>
          <w:szCs w:val="24"/>
          <w:lang w:eastAsia="tr-TR"/>
        </w:rPr>
        <w:t>.</w:t>
      </w:r>
      <w:r w:rsidR="00665C95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000 </w:t>
      </w:r>
      <w:r w:rsidR="00940F88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TL</w:t>
      </w:r>
      <w:r w:rsidR="00940F88" w:rsidRPr="00DA223A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</w:t>
      </w:r>
      <w:r w:rsidR="00F1671B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ücret</w:t>
      </w:r>
      <w:r w:rsidR="00C11582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  <w:r w:rsidR="0053325D" w:rsidRPr="00DA223A">
        <w:rPr>
          <w:rFonts w:ascii="Times New Roman" w:eastAsia="Times New Roman" w:hAnsi="Times New Roman"/>
          <w:sz w:val="24"/>
          <w:szCs w:val="24"/>
          <w:lang w:eastAsia="tr-TR"/>
        </w:rPr>
        <w:t>alınacaktır.</w:t>
      </w:r>
    </w:p>
    <w:p w:rsidR="00BF5830" w:rsidRPr="00DA223A" w:rsidRDefault="00BF5830" w:rsidP="00E14F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b) </w:t>
      </w:r>
      <w:r w:rsidR="00074FE7" w:rsidRPr="00DA223A">
        <w:rPr>
          <w:rFonts w:ascii="Times New Roman" w:eastAsia="Times New Roman" w:hAnsi="Times New Roman"/>
          <w:bCs/>
          <w:sz w:val="24"/>
          <w:szCs w:val="24"/>
          <w:u w:val="single"/>
          <w:lang w:eastAsia="tr-TR"/>
        </w:rPr>
        <w:t>Diğer Kamu Personeli Misafirler</w:t>
      </w:r>
    </w:p>
    <w:p w:rsidR="00BF5830" w:rsidRPr="00DA223A" w:rsidRDefault="00BF5830" w:rsidP="00E14F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 </w:t>
      </w:r>
    </w:p>
    <w:p w:rsidR="00260F3D" w:rsidRPr="00DA223A" w:rsidRDefault="00E14F2A" w:rsidP="00260F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Tesisten</w:t>
      </w:r>
      <w:r w:rsidR="00BF5830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yararlanmaları Başkanlıkça uygun görülen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,</w:t>
      </w:r>
      <w:r w:rsidR="00BF5830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910B7F" w:rsidRPr="00DA223A">
        <w:rPr>
          <w:rFonts w:ascii="Times New Roman" w:eastAsia="Times New Roman" w:hAnsi="Times New Roman"/>
          <w:sz w:val="24"/>
          <w:szCs w:val="24"/>
          <w:lang w:eastAsia="tr-TR"/>
        </w:rPr>
        <w:t>k</w:t>
      </w:r>
      <w:r w:rsidR="00BF5830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amu kurum ve kuruluşlarında çalışan (emekliler dâhil) memur, işçi veya sözleşmeli personel ile bunların </w:t>
      </w:r>
      <w:r w:rsidR="009005B3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anne, </w:t>
      </w:r>
      <w:r w:rsidR="00B12413" w:rsidRPr="00DA223A">
        <w:rPr>
          <w:rFonts w:ascii="Times New Roman" w:eastAsia="Times New Roman" w:hAnsi="Times New Roman"/>
          <w:sz w:val="24"/>
          <w:szCs w:val="24"/>
          <w:lang w:eastAsia="tr-TR"/>
        </w:rPr>
        <w:t>baba, eş ve çocukları</w:t>
      </w:r>
      <w:r w:rsidR="009005B3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, </w:t>
      </w:r>
      <w:r w:rsidR="00BF5830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Başkanlığımız personeli için belirlenen konaklama tarifesi uygulanacaktır.</w:t>
      </w:r>
    </w:p>
    <w:p w:rsidR="00BF5830" w:rsidRPr="00DA223A" w:rsidRDefault="001B1081" w:rsidP="00260F3D">
      <w:pPr>
        <w:shd w:val="clear" w:color="auto" w:fill="FFFFFF"/>
        <w:spacing w:after="0" w:line="360" w:lineRule="auto"/>
        <w:ind w:left="708" w:firstLine="1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br/>
      </w:r>
      <w:r w:rsidR="00074FE7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c) </w:t>
      </w:r>
      <w:r w:rsidR="00074FE7" w:rsidRPr="00DA223A">
        <w:rPr>
          <w:rFonts w:ascii="Times New Roman" w:eastAsia="Times New Roman" w:hAnsi="Times New Roman"/>
          <w:bCs/>
          <w:sz w:val="24"/>
          <w:szCs w:val="24"/>
          <w:u w:val="single"/>
          <w:lang w:eastAsia="tr-TR"/>
        </w:rPr>
        <w:t>Kamu Personeli Olmayan Misafirler</w:t>
      </w:r>
      <w:r w:rsidR="00BF5830" w:rsidRPr="00DA223A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> </w:t>
      </w:r>
    </w:p>
    <w:p w:rsidR="00074FE7" w:rsidRPr="00DA223A" w:rsidRDefault="00BF5830" w:rsidP="001555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Yukarıda sayılanlar dışında tesislerim</w:t>
      </w:r>
      <w:r w:rsidR="00E14F2A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izden yararlanan misafirlerden 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Başkanlığımız personeline uygulanan konaklama tarifesi </w:t>
      </w:r>
      <w:r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%50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E14F2A" w:rsidRPr="00DA223A">
        <w:rPr>
          <w:rFonts w:ascii="Times New Roman" w:eastAsia="Times New Roman" w:hAnsi="Times New Roman"/>
          <w:sz w:val="24"/>
          <w:szCs w:val="24"/>
          <w:lang w:eastAsia="tr-TR"/>
        </w:rPr>
        <w:t>ar</w:t>
      </w:r>
      <w:r w:rsidR="00910B7F" w:rsidRPr="00DA223A">
        <w:rPr>
          <w:rFonts w:ascii="Times New Roman" w:eastAsia="Times New Roman" w:hAnsi="Times New Roman"/>
          <w:sz w:val="24"/>
          <w:szCs w:val="24"/>
          <w:lang w:eastAsia="tr-TR"/>
        </w:rPr>
        <w:t>tırımlı olarak uygulanacaktır.</w:t>
      </w:r>
    </w:p>
    <w:p w:rsidR="00074FE7" w:rsidRPr="00DA223A" w:rsidRDefault="00074FE7" w:rsidP="00E14F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tr-TR"/>
        </w:rPr>
      </w:pPr>
      <w:r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d) </w:t>
      </w:r>
      <w:r w:rsidRPr="00DA223A">
        <w:rPr>
          <w:rFonts w:ascii="Times New Roman" w:eastAsia="Times New Roman" w:hAnsi="Times New Roman"/>
          <w:bCs/>
          <w:sz w:val="24"/>
          <w:szCs w:val="24"/>
          <w:u w:val="single"/>
          <w:lang w:eastAsia="tr-TR"/>
        </w:rPr>
        <w:t>Konaklama Yapmayan Günübirlik Misafirler</w:t>
      </w:r>
    </w:p>
    <w:p w:rsidR="00074FE7" w:rsidRPr="00DA223A" w:rsidRDefault="00074FE7" w:rsidP="00E14F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074FE7" w:rsidRPr="00DA223A" w:rsidRDefault="00074FE7" w:rsidP="00E14F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Tesiste</w:t>
      </w:r>
      <w:r w:rsidR="00C04195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n</w:t>
      </w:r>
      <w:r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  <w:r w:rsidR="00036C7C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yararlanmaları uygun görülen ancak tesiste </w:t>
      </w:r>
      <w:r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konaklamayan günübirlik misafirlerden </w:t>
      </w:r>
      <w:r w:rsidR="007A3962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1</w:t>
      </w:r>
      <w:r w:rsidR="00AB3241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5</w:t>
      </w:r>
      <w:r w:rsidR="00652EA8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0 </w:t>
      </w:r>
      <w:r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TL giriş ücreti alınır</w:t>
      </w:r>
      <w:r w:rsidR="00910B7F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.</w:t>
      </w:r>
    </w:p>
    <w:p w:rsidR="00E14F2A" w:rsidRPr="00DA223A" w:rsidRDefault="00BF5830" w:rsidP="001555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 </w:t>
      </w:r>
    </w:p>
    <w:p w:rsidR="00E425BB" w:rsidRPr="00DA223A" w:rsidRDefault="00E425BB" w:rsidP="00200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260F3D" w:rsidRPr="00DA223A" w:rsidRDefault="00260F3D" w:rsidP="00200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E425BB" w:rsidRPr="00DA223A" w:rsidRDefault="00E425BB" w:rsidP="00200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BF5830" w:rsidRPr="00DA223A" w:rsidRDefault="00BF5830" w:rsidP="00200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lastRenderedPageBreak/>
        <w:t>4- Yemek Bedeli</w:t>
      </w:r>
    </w:p>
    <w:p w:rsidR="00E621BF" w:rsidRPr="00DA223A" w:rsidRDefault="00E621BF" w:rsidP="00200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621BF" w:rsidRPr="00DA223A" w:rsidRDefault="00E621BF" w:rsidP="00E14F2A">
      <w:pPr>
        <w:pStyle w:val="ListeParagraf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Her bir kamp dönemi için kişi başı yemek bedeli </w:t>
      </w:r>
      <w:r w:rsidR="008A1A51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2</w:t>
      </w:r>
      <w:r w:rsidR="00C44A40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.</w:t>
      </w:r>
      <w:r w:rsidR="007A3962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7</w:t>
      </w:r>
      <w:r w:rsidR="00AB3241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0</w:t>
      </w:r>
      <w:r w:rsidR="008A1A51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0</w:t>
      </w:r>
      <w:r w:rsidR="00E96A6C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TL 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olarak belirlenmiştir.</w:t>
      </w:r>
    </w:p>
    <w:p w:rsidR="0053325D" w:rsidRPr="00DA223A" w:rsidRDefault="0053325D" w:rsidP="00E14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53325D" w:rsidRPr="00DA223A" w:rsidRDefault="00652EA8" w:rsidP="00E14F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1 Şubat 2020</w:t>
      </w:r>
      <w:r w:rsidR="0053325D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tarihinden sonra doğan çocuklar için yemek istenilmesi halinde yemek bedelinin yarısı alınır. </w:t>
      </w:r>
    </w:p>
    <w:p w:rsidR="0053325D" w:rsidRPr="00DA223A" w:rsidRDefault="0053325D" w:rsidP="00E14F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8"/>
          <w:szCs w:val="8"/>
          <w:lang w:eastAsia="tr-TR"/>
        </w:rPr>
      </w:pPr>
    </w:p>
    <w:p w:rsidR="0053325D" w:rsidRPr="00DA223A" w:rsidRDefault="00652EA8" w:rsidP="00E14F2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1 Şubat 2017 ile 1 Şubat 2020</w:t>
      </w:r>
      <w:r w:rsidR="0053325D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tarihleri arasında (bu tarihler dahil) doğan çocuklar için ise yemek istenilip istenilmediğine bakılmaksızın yemek bedelinin yarısı alınır.</w:t>
      </w:r>
    </w:p>
    <w:p w:rsidR="0053325D" w:rsidRPr="00DA223A" w:rsidRDefault="0053325D" w:rsidP="00E14F2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8"/>
          <w:szCs w:val="8"/>
          <w:lang w:eastAsia="tr-TR"/>
        </w:rPr>
      </w:pPr>
    </w:p>
    <w:p w:rsidR="0053325D" w:rsidRPr="00DA223A" w:rsidRDefault="00652EA8" w:rsidP="00E14F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1 Şubat 2017</w:t>
      </w:r>
      <w:r w:rsidR="0053325D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E14F2A" w:rsidRPr="00DA223A">
        <w:rPr>
          <w:rFonts w:ascii="Times New Roman" w:eastAsia="Times New Roman" w:hAnsi="Times New Roman"/>
          <w:sz w:val="24"/>
          <w:szCs w:val="24"/>
          <w:lang w:eastAsia="tr-TR"/>
        </w:rPr>
        <w:t>tarihinden önce</w:t>
      </w:r>
      <w:r w:rsidR="0053325D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doğan çocuklardan yemek bedelinin tamamı alınacaktır.</w:t>
      </w:r>
    </w:p>
    <w:p w:rsidR="002003C5" w:rsidRPr="00DA223A" w:rsidRDefault="001E4A76" w:rsidP="00E14F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Kamu personeli olmayıp </w:t>
      </w:r>
      <w:r w:rsidR="00CD4E13" w:rsidRPr="00DA223A">
        <w:rPr>
          <w:rFonts w:ascii="Times New Roman" w:eastAsia="Times New Roman" w:hAnsi="Times New Roman"/>
          <w:sz w:val="24"/>
          <w:szCs w:val="24"/>
          <w:lang w:eastAsia="tr-TR"/>
        </w:rPr>
        <w:t>tesis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te konaklayan  </w:t>
      </w:r>
      <w:r w:rsidR="00CD4E13" w:rsidRPr="00DA223A">
        <w:rPr>
          <w:rFonts w:ascii="Times New Roman" w:eastAsia="Times New Roman" w:hAnsi="Times New Roman"/>
          <w:sz w:val="24"/>
          <w:szCs w:val="24"/>
          <w:lang w:eastAsia="tr-TR"/>
        </w:rPr>
        <w:t>misafirler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e</w:t>
      </w:r>
      <w:r w:rsidR="00E14F2A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CD4E13" w:rsidRPr="00DA223A">
        <w:rPr>
          <w:rFonts w:ascii="Times New Roman" w:eastAsia="Times New Roman" w:hAnsi="Times New Roman"/>
          <w:sz w:val="24"/>
          <w:szCs w:val="24"/>
          <w:lang w:eastAsia="tr-TR"/>
        </w:rPr>
        <w:t>Başkanlığımız personeline uygulanan yemek tarifes</w:t>
      </w:r>
      <w:r w:rsidR="00910B7F" w:rsidRPr="00DA223A">
        <w:rPr>
          <w:rFonts w:ascii="Times New Roman" w:eastAsia="Times New Roman" w:hAnsi="Times New Roman"/>
          <w:sz w:val="24"/>
          <w:szCs w:val="24"/>
          <w:lang w:eastAsia="tr-TR"/>
        </w:rPr>
        <w:t>i</w:t>
      </w:r>
      <w:r w:rsidR="00CD4E13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CD4E13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%50</w:t>
      </w:r>
      <w:r w:rsidR="00CD4E13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E14F2A" w:rsidRPr="00DA223A">
        <w:rPr>
          <w:rFonts w:ascii="Times New Roman" w:eastAsia="Times New Roman" w:hAnsi="Times New Roman"/>
          <w:sz w:val="24"/>
          <w:szCs w:val="24"/>
          <w:lang w:eastAsia="tr-TR"/>
        </w:rPr>
        <w:t>ar</w:t>
      </w:r>
      <w:r w:rsidR="00910B7F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tırımlı olarak uygulanacaktır. </w:t>
      </w:r>
    </w:p>
    <w:p w:rsidR="00CA7628" w:rsidRPr="00DA223A" w:rsidRDefault="001E4A76" w:rsidP="00E14F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b)</w:t>
      </w:r>
      <w:r w:rsidRPr="00DA223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Günübirlik Misafirler İçin Yemek Ücreti</w:t>
      </w:r>
    </w:p>
    <w:p w:rsidR="00910B7F" w:rsidRPr="00DA223A" w:rsidRDefault="00910B7F" w:rsidP="00E14F2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Tesiste</w:t>
      </w:r>
      <w:r w:rsidR="00036C7C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n </w:t>
      </w:r>
      <w:r w:rsidR="00036C7C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yararlanmaları uygun görülen ancak tesiste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konaklamayan günübirlik misafirler</w:t>
      </w:r>
      <w:r w:rsidR="00E14F2A" w:rsidRPr="00DA223A">
        <w:rPr>
          <w:rFonts w:ascii="Times New Roman" w:eastAsia="Times New Roman" w:hAnsi="Times New Roman"/>
          <w:sz w:val="24"/>
          <w:szCs w:val="24"/>
          <w:lang w:eastAsia="tr-TR"/>
        </w:rPr>
        <w:t>den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E14F2A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sabah kahvaltısı için kişi başı </w:t>
      </w:r>
      <w:r w:rsidR="00AB3241" w:rsidRPr="00DA223A">
        <w:rPr>
          <w:rFonts w:ascii="Times New Roman" w:eastAsia="Times New Roman" w:hAnsi="Times New Roman"/>
          <w:sz w:val="24"/>
          <w:szCs w:val="24"/>
          <w:lang w:eastAsia="tr-TR"/>
        </w:rPr>
        <w:t>150</w:t>
      </w:r>
      <w:r w:rsidR="00652EA8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E14F2A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TL, akşam  yemeği için ise kişi başı </w:t>
      </w:r>
      <w:r w:rsidR="00AB3241" w:rsidRPr="00DA223A">
        <w:rPr>
          <w:rFonts w:ascii="Times New Roman" w:eastAsia="Times New Roman" w:hAnsi="Times New Roman"/>
          <w:sz w:val="24"/>
          <w:szCs w:val="24"/>
          <w:lang w:eastAsia="tr-TR"/>
        </w:rPr>
        <w:t>3</w:t>
      </w:r>
      <w:r w:rsidR="00DC43E2" w:rsidRPr="00DA223A">
        <w:rPr>
          <w:rFonts w:ascii="Times New Roman" w:eastAsia="Times New Roman" w:hAnsi="Times New Roman"/>
          <w:sz w:val="24"/>
          <w:szCs w:val="24"/>
          <w:lang w:eastAsia="tr-TR"/>
        </w:rPr>
        <w:t>00</w:t>
      </w:r>
      <w:r w:rsidR="00E14F2A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TL </w:t>
      </w:r>
      <w:r w:rsidR="007D5344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yemek bedeli </w:t>
      </w:r>
      <w:r w:rsidR="00E14F2A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olarak alınır. </w:t>
      </w:r>
    </w:p>
    <w:p w:rsidR="00A87097" w:rsidRPr="00DA223A" w:rsidRDefault="00A87097" w:rsidP="00E14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0B6B71" w:rsidRPr="00DA223A" w:rsidRDefault="000B6B71" w:rsidP="00200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5- Eğitim, Kurs, Seminer vb. Amacıyla Tesisten Yararlanma</w:t>
      </w:r>
    </w:p>
    <w:p w:rsidR="000B6B71" w:rsidRPr="00DA223A" w:rsidRDefault="000B6B71" w:rsidP="00200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 </w:t>
      </w:r>
    </w:p>
    <w:p w:rsidR="000B6B71" w:rsidRPr="00DA223A" w:rsidRDefault="000B6B71" w:rsidP="001555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Tesise hizmet içi eğitim, kurs, seminer vb. nedenlerle gelen kamu personeli; Harcırah Kanunu ve ilgili diğer mevzuatı uyarınca ödenen gündelik </w:t>
      </w:r>
      <w:r w:rsidR="00C04195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ve 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konaklama</w:t>
      </w:r>
      <w:r w:rsidR="00C04195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tutarı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C04195" w:rsidRPr="00DA223A">
        <w:rPr>
          <w:rFonts w:ascii="Times New Roman" w:eastAsia="Times New Roman" w:hAnsi="Times New Roman"/>
          <w:sz w:val="24"/>
          <w:szCs w:val="24"/>
          <w:lang w:eastAsia="tr-TR"/>
        </w:rPr>
        <w:t>toplamı kadar ücreti mukabilinde</w:t>
      </w:r>
      <w:r w:rsidR="00DA223A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tesislerden yararlandırılabilir.</w:t>
      </w:r>
    </w:p>
    <w:p w:rsidR="000B6B71" w:rsidRPr="00DA223A" w:rsidRDefault="000B6B71" w:rsidP="00C041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Bu personelden konaklama ve yemek bedeli olarak ayrıca ücret alınmaz. </w:t>
      </w:r>
      <w:r w:rsidR="00C04195" w:rsidRPr="00DA223A">
        <w:rPr>
          <w:rFonts w:ascii="Times New Roman" w:eastAsia="Times New Roman" w:hAnsi="Times New Roman"/>
          <w:sz w:val="24"/>
          <w:szCs w:val="24"/>
          <w:lang w:eastAsia="tr-TR"/>
        </w:rPr>
        <w:t>A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ynı </w:t>
      </w:r>
      <w:r w:rsidR="00617BEF" w:rsidRPr="00DA223A">
        <w:rPr>
          <w:rFonts w:ascii="Times New Roman" w:eastAsia="Times New Roman" w:hAnsi="Times New Roman"/>
          <w:sz w:val="24"/>
          <w:szCs w:val="24"/>
          <w:lang w:eastAsia="tr-TR"/>
        </w:rPr>
        <w:t>ünitede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kalmak koşul</w:t>
      </w:r>
      <w:r w:rsidR="007A3962" w:rsidRPr="00DA223A">
        <w:rPr>
          <w:rFonts w:ascii="Times New Roman" w:eastAsia="Times New Roman" w:hAnsi="Times New Roman"/>
          <w:sz w:val="24"/>
          <w:szCs w:val="24"/>
          <w:lang w:eastAsia="tr-TR"/>
        </w:rPr>
        <w:t>uyla misafir olarak getirdiği anne, baba, eş ve çocukları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için</w:t>
      </w:r>
      <w:r w:rsidR="00C04195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konaklama bedeli alınmayacak olup bu kişilerden 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4 üncü maddede belirtilen esaslar ç</w:t>
      </w:r>
      <w:r w:rsidR="00C04195" w:rsidRPr="00DA223A">
        <w:rPr>
          <w:rFonts w:ascii="Times New Roman" w:eastAsia="Times New Roman" w:hAnsi="Times New Roman"/>
          <w:sz w:val="24"/>
          <w:szCs w:val="24"/>
          <w:lang w:eastAsia="tr-TR"/>
        </w:rPr>
        <w:t>erçevesinde yemek bedeli alınır.</w:t>
      </w:r>
    </w:p>
    <w:p w:rsidR="00BF5830" w:rsidRPr="00DA223A" w:rsidRDefault="00074FE7" w:rsidP="00C04195">
      <w:pPr>
        <w:numPr>
          <w:ilvl w:val="0"/>
          <w:numId w:val="1"/>
        </w:numPr>
        <w:shd w:val="clear" w:color="auto" w:fill="FFFFFF"/>
        <w:spacing w:after="0" w:line="240" w:lineRule="auto"/>
        <w:ind w:left="-5205"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6- </w:t>
      </w:r>
      <w:r w:rsidR="00BF5830" w:rsidRPr="00DA223A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Kimlik Bildirme</w:t>
      </w:r>
      <w:r w:rsidR="00BF5830" w:rsidRPr="00DA223A">
        <w:rPr>
          <w:rFonts w:ascii="Times New Roman" w:eastAsia="Times New Roman" w:hAnsi="Times New Roman"/>
          <w:sz w:val="24"/>
          <w:szCs w:val="24"/>
          <w:lang w:eastAsia="tr-TR"/>
        </w:rPr>
        <w:t> </w:t>
      </w:r>
    </w:p>
    <w:p w:rsidR="00BF5830" w:rsidRPr="00DA223A" w:rsidRDefault="00BF5830" w:rsidP="00200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 </w:t>
      </w:r>
    </w:p>
    <w:p w:rsidR="00BD159D" w:rsidRPr="00DA223A" w:rsidRDefault="007D5344" w:rsidP="001555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1774 sayılı </w:t>
      </w:r>
      <w:r w:rsidR="00BF5830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Kimlik Bildirme Kanunu çerçevesinde, </w:t>
      </w:r>
      <w:r w:rsidR="00D53196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tesiste konaklayacakların </w:t>
      </w:r>
      <w:r w:rsidR="00BF5830" w:rsidRPr="00DA223A">
        <w:rPr>
          <w:rFonts w:ascii="Times New Roman" w:eastAsia="Times New Roman" w:hAnsi="Times New Roman"/>
          <w:sz w:val="24"/>
          <w:szCs w:val="24"/>
          <w:lang w:eastAsia="tr-TR"/>
        </w:rPr>
        <w:t>kimlik bilgileri</w:t>
      </w:r>
      <w:r w:rsidR="001E4A76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girişte</w:t>
      </w:r>
      <w:r w:rsidR="00BF5830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alınacak olup, misafirlerimizin bu konuda gerekli hassasiyeti göstermeleri gerekmektedir.</w:t>
      </w:r>
    </w:p>
    <w:p w:rsidR="00BD159D" w:rsidRPr="00DA223A" w:rsidRDefault="00BD159D" w:rsidP="00155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15553E" w:rsidRPr="00DA223A" w:rsidRDefault="0015553E" w:rsidP="00155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15553E" w:rsidRPr="00DA223A" w:rsidRDefault="0015553E" w:rsidP="00155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074FE7" w:rsidRPr="00DA223A" w:rsidRDefault="00134D5F" w:rsidP="00200BFC">
      <w:pPr>
        <w:numPr>
          <w:ilvl w:val="0"/>
          <w:numId w:val="1"/>
        </w:numPr>
        <w:shd w:val="clear" w:color="auto" w:fill="FFFFFF"/>
        <w:spacing w:after="0" w:line="240" w:lineRule="auto"/>
        <w:ind w:left="-5205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7- </w:t>
      </w:r>
      <w:r w:rsidR="00F07E5E" w:rsidRPr="00DA223A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Kamp </w:t>
      </w:r>
      <w:r w:rsidR="00BF5830" w:rsidRPr="00DA223A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Başvuru</w:t>
      </w:r>
      <w:r w:rsidR="00F07E5E" w:rsidRPr="00DA223A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ları</w:t>
      </w:r>
    </w:p>
    <w:p w:rsidR="006E5946" w:rsidRPr="00DA223A" w:rsidRDefault="006E5946" w:rsidP="00200BFC">
      <w:pPr>
        <w:numPr>
          <w:ilvl w:val="0"/>
          <w:numId w:val="1"/>
        </w:numPr>
        <w:shd w:val="clear" w:color="auto" w:fill="FFFFFF"/>
        <w:spacing w:after="0" w:line="240" w:lineRule="auto"/>
        <w:ind w:left="-5205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6E5946" w:rsidRPr="00DA223A" w:rsidRDefault="007D5344" w:rsidP="00D976DF">
      <w:pPr>
        <w:pStyle w:val="ListeParagraf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Başkanlığımız personeli</w:t>
      </w:r>
      <w:r w:rsidR="002003C5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hyperlink r:id="rId8" w:history="1">
        <w:r w:rsidR="006E5946" w:rsidRPr="00DA223A">
          <w:rPr>
            <w:rStyle w:val="Kpr"/>
            <w:rFonts w:ascii="Times New Roman" w:eastAsia="Times New Roman" w:hAnsi="Times New Roman"/>
            <w:color w:val="auto"/>
            <w:sz w:val="24"/>
            <w:szCs w:val="24"/>
            <w:lang w:eastAsia="tr-TR"/>
          </w:rPr>
          <w:t>https://pybs.sayistay.gov.tr/personel/personel</w:t>
        </w:r>
      </w:hyperlink>
      <w:r w:rsidR="006E5946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adresinden misafirhane </w:t>
      </w:r>
      <w:r w:rsidR="00BD159D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başvuru </w:t>
      </w:r>
      <w:r w:rsidR="006E5946" w:rsidRPr="00DA223A">
        <w:rPr>
          <w:rFonts w:ascii="Times New Roman" w:eastAsia="Times New Roman" w:hAnsi="Times New Roman"/>
          <w:sz w:val="24"/>
          <w:szCs w:val="24"/>
          <w:lang w:eastAsia="tr-TR"/>
        </w:rPr>
        <w:t>formunu doldurarak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kamp başvurularını yapacaklardır.</w:t>
      </w:r>
      <w:r w:rsidR="003B23F3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D976DF" w:rsidRPr="00DA223A" w:rsidRDefault="007D5344" w:rsidP="00D976DF">
      <w:pPr>
        <w:pStyle w:val="ListeParagraf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lastRenderedPageBreak/>
        <w:t>Emekli Başkanlık personeli, diğer kamu personeli ve kamu personeli olmayan diğer kişiler kamp başvurularını</w:t>
      </w:r>
      <w:r w:rsidR="00BC7D08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hyperlink r:id="rId9" w:history="1">
        <w:r w:rsidR="00007217" w:rsidRPr="00DA223A">
          <w:rPr>
            <w:rStyle w:val="Kpr"/>
            <w:rFonts w:ascii="Times New Roman" w:eastAsia="Times New Roman" w:hAnsi="Times New Roman"/>
            <w:bCs/>
            <w:color w:val="auto"/>
            <w:sz w:val="24"/>
            <w:szCs w:val="24"/>
            <w:lang w:eastAsia="tr-TR"/>
          </w:rPr>
          <w:t>misafir.manavgat@sayistay.gov.tr</w:t>
        </w:r>
      </w:hyperlink>
      <w:r w:rsidR="00007217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adresine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e-posta göndererek yapabileceklerdir. </w:t>
      </w:r>
    </w:p>
    <w:p w:rsidR="0015553E" w:rsidRPr="00DA223A" w:rsidRDefault="00D53196" w:rsidP="0015553E">
      <w:pPr>
        <w:pStyle w:val="ListeParagraf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E-Posta yoluyla k</w:t>
      </w:r>
      <w:r w:rsidR="007D5344" w:rsidRPr="00DA223A">
        <w:rPr>
          <w:rFonts w:ascii="Times New Roman" w:eastAsia="Times New Roman" w:hAnsi="Times New Roman"/>
          <w:sz w:val="24"/>
          <w:szCs w:val="24"/>
          <w:lang w:eastAsia="tr-TR"/>
        </w:rPr>
        <w:t>amp başvurusu</w:t>
      </w:r>
      <w:r w:rsidR="006E5946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için </w:t>
      </w:r>
      <w:r w:rsidR="00BF5830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gerekli 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olan </w:t>
      </w:r>
      <w:r w:rsidR="00BF5830" w:rsidRPr="00DA223A">
        <w:rPr>
          <w:rFonts w:ascii="Times New Roman" w:eastAsia="Times New Roman" w:hAnsi="Times New Roman"/>
          <w:sz w:val="24"/>
          <w:szCs w:val="24"/>
          <w:lang w:eastAsia="tr-TR"/>
        </w:rPr>
        <w:t>belgeler şunlardır:</w:t>
      </w:r>
    </w:p>
    <w:p w:rsidR="00D976DF" w:rsidRPr="00DA223A" w:rsidRDefault="00BF5830" w:rsidP="0015553E">
      <w:pPr>
        <w:pStyle w:val="ListeParagraf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Kamp </w:t>
      </w:r>
      <w:r w:rsidR="00A602B4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Başvuru 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Formu. (Ek</w:t>
      </w:r>
      <w:r w:rsidR="003B23F3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-1 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yer almaktadır)</w:t>
      </w:r>
    </w:p>
    <w:p w:rsidR="00D976DF" w:rsidRPr="00DA223A" w:rsidRDefault="00D976DF" w:rsidP="00D976DF">
      <w:pPr>
        <w:pStyle w:val="ListeParagraf"/>
        <w:numPr>
          <w:ilvl w:val="0"/>
          <w:numId w:val="14"/>
        </w:numPr>
        <w:shd w:val="clear" w:color="auto" w:fill="FFFFFF"/>
        <w:spacing w:after="0" w:line="360" w:lineRule="auto"/>
        <w:ind w:left="1066" w:hanging="357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Avans tutarının </w:t>
      </w:r>
      <w:r w:rsidR="00BF5830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Sayıştay Başkanlığı Eğitim ve </w:t>
      </w:r>
      <w:r w:rsidR="00CD20D7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Dinlenme Tesisleri’ne </w:t>
      </w:r>
      <w:r w:rsidR="00BF5830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ait </w:t>
      </w:r>
      <w:r w:rsidR="00BF5830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Vakıfbank</w:t>
      </w:r>
      <w:r w:rsidR="00BF5830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BF5830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Sayıştay Bağlı Şubesi TR56 0001 5001 5800 7303 1749 12 numaralı banka hesabına</w:t>
      </w:r>
      <w:r w:rsidR="00BF5830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yatırıldığına ilişkin dekont</w:t>
      </w:r>
      <w:r w:rsidR="00CD20D7" w:rsidRPr="00DA223A">
        <w:rPr>
          <w:rFonts w:ascii="Times New Roman" w:eastAsia="Times New Roman" w:hAnsi="Times New Roman"/>
          <w:sz w:val="24"/>
          <w:szCs w:val="24"/>
          <w:lang w:eastAsia="tr-TR"/>
        </w:rPr>
        <w:t>.</w:t>
      </w:r>
    </w:p>
    <w:p w:rsidR="00BF5830" w:rsidRPr="00DA223A" w:rsidRDefault="007D5344" w:rsidP="00D976DF">
      <w:pPr>
        <w:pStyle w:val="ListeParagraf"/>
        <w:numPr>
          <w:ilvl w:val="0"/>
          <w:numId w:val="14"/>
        </w:numPr>
        <w:shd w:val="clear" w:color="auto" w:fill="FFFFFF"/>
        <w:spacing w:after="0" w:line="360" w:lineRule="auto"/>
        <w:ind w:left="1066" w:hanging="357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Başkanlığımız personeli </w:t>
      </w:r>
      <w:r w:rsidR="00BF5830" w:rsidRPr="00DA223A">
        <w:rPr>
          <w:rFonts w:ascii="Times New Roman" w:eastAsia="Times New Roman" w:hAnsi="Times New Roman"/>
          <w:sz w:val="24"/>
          <w:szCs w:val="24"/>
          <w:lang w:eastAsia="tr-TR"/>
        </w:rPr>
        <w:t>harici kamu personeli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için </w:t>
      </w:r>
      <w:r w:rsidR="00BF5830" w:rsidRPr="00DA223A">
        <w:rPr>
          <w:rFonts w:ascii="Times New Roman" w:eastAsia="Times New Roman" w:hAnsi="Times New Roman"/>
          <w:sz w:val="24"/>
          <w:szCs w:val="24"/>
          <w:lang w:eastAsia="tr-TR"/>
        </w:rPr>
        <w:t>kurum kimlik belgesinin fotokopisi.</w:t>
      </w:r>
    </w:p>
    <w:p w:rsidR="00D976DF" w:rsidRPr="00DA223A" w:rsidRDefault="00BF5830" w:rsidP="00D976DF">
      <w:pPr>
        <w:pStyle w:val="ListeParagraf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Tesis</w:t>
      </w:r>
      <w:r w:rsidR="00AE01D0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imizden 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yararlanmak isteyenlerin yukarıda belirtilen belgeleri </w:t>
      </w:r>
      <w:r w:rsidR="00260F3D" w:rsidRPr="00DA223A">
        <w:rPr>
          <w:rFonts w:ascii="Times New Roman" w:eastAsia="Times New Roman" w:hAnsi="Times New Roman"/>
          <w:sz w:val="24"/>
          <w:szCs w:val="24"/>
          <w:lang w:eastAsia="tr-TR"/>
        </w:rPr>
        <w:t>23</w:t>
      </w:r>
      <w:r w:rsidR="002E3AE7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Haziran</w:t>
      </w:r>
      <w:r w:rsidR="00341142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7D5D68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202</w:t>
      </w:r>
      <w:r w:rsidR="002E3AE7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3</w:t>
      </w:r>
      <w:r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  <w:r w:rsidR="00260F3D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Cuma günü mesai bitimine 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kadar</w:t>
      </w:r>
      <w:r w:rsidR="00A602B4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AE01D0" w:rsidRPr="00DA223A">
        <w:rPr>
          <w:rFonts w:ascii="Times New Roman" w:eastAsia="Times New Roman" w:hAnsi="Times New Roman"/>
          <w:sz w:val="24"/>
          <w:szCs w:val="24"/>
          <w:lang w:eastAsia="tr-TR"/>
        </w:rPr>
        <w:t>g</w:t>
      </w:r>
      <w:r w:rsidR="0053325D" w:rsidRPr="00DA223A">
        <w:rPr>
          <w:rFonts w:ascii="Times New Roman" w:eastAsia="Times New Roman" w:hAnsi="Times New Roman"/>
          <w:sz w:val="24"/>
          <w:szCs w:val="24"/>
          <w:lang w:eastAsia="tr-TR"/>
        </w:rPr>
        <w:t>öndermeleri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gerekmek</w:t>
      </w:r>
      <w:r w:rsidR="00A22BDF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tedir. Belgelerin asılları kampa girişte 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teslim edilecektir.</w:t>
      </w:r>
    </w:p>
    <w:p w:rsidR="00A7037A" w:rsidRPr="00DA223A" w:rsidRDefault="004342FF" w:rsidP="00A7037A">
      <w:pPr>
        <w:pStyle w:val="ListeParagraf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23</w:t>
      </w:r>
      <w:r w:rsidR="002E3AE7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Haziran </w:t>
      </w:r>
      <w:r w:rsidR="002E3AE7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2023 </w:t>
      </w:r>
      <w:r w:rsidR="00D976DF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  <w:r w:rsidR="00BF5830" w:rsidRPr="00DA223A">
        <w:rPr>
          <w:rFonts w:ascii="Times New Roman" w:eastAsia="Times New Roman" w:hAnsi="Times New Roman"/>
          <w:sz w:val="24"/>
          <w:szCs w:val="24"/>
          <w:lang w:eastAsia="tr-TR"/>
        </w:rPr>
        <w:t>tarihinden sonra yapılan müracaatlar, tesisin doluluk durumuna göre idarece değerlendirilecektir.</w:t>
      </w:r>
    </w:p>
    <w:p w:rsidR="00D976DF" w:rsidRPr="00DA223A" w:rsidRDefault="00BF5830" w:rsidP="00A7037A">
      <w:pPr>
        <w:pStyle w:val="ListeParagraf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Her kamp dönemi için </w:t>
      </w:r>
      <w:r w:rsidR="00D53196" w:rsidRPr="00DA223A">
        <w:rPr>
          <w:rFonts w:ascii="Times New Roman" w:eastAsia="Times New Roman" w:hAnsi="Times New Roman"/>
          <w:sz w:val="24"/>
          <w:szCs w:val="24"/>
          <w:lang w:eastAsia="tr-TR"/>
        </w:rPr>
        <w:t>ünite</w:t>
      </w:r>
      <w:r w:rsidR="004348C4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başına avans tutarı </w:t>
      </w:r>
      <w:r w:rsidR="008A1A51" w:rsidRPr="00DA223A">
        <w:rPr>
          <w:rFonts w:ascii="Times New Roman" w:eastAsia="Times New Roman" w:hAnsi="Times New Roman"/>
          <w:sz w:val="24"/>
          <w:szCs w:val="24"/>
          <w:lang w:eastAsia="tr-TR"/>
        </w:rPr>
        <w:t>2</w:t>
      </w:r>
      <w:r w:rsidR="00AE01D0" w:rsidRPr="00DA223A">
        <w:rPr>
          <w:rFonts w:ascii="Times New Roman" w:eastAsia="Times New Roman" w:hAnsi="Times New Roman"/>
          <w:sz w:val="24"/>
          <w:szCs w:val="24"/>
          <w:lang w:eastAsia="tr-TR"/>
        </w:rPr>
        <w:t>.</w:t>
      </w:r>
      <w:r w:rsidR="009351BA" w:rsidRPr="00DA223A">
        <w:rPr>
          <w:rFonts w:ascii="Times New Roman" w:eastAsia="Times New Roman" w:hAnsi="Times New Roman"/>
          <w:sz w:val="24"/>
          <w:szCs w:val="24"/>
          <w:lang w:eastAsia="tr-TR"/>
        </w:rPr>
        <w:t>000</w:t>
      </w:r>
      <w:r w:rsidR="00C72991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TL olarak belirlenmiştir. </w:t>
      </w:r>
      <w:r w:rsidR="00AE01D0" w:rsidRPr="00DA223A">
        <w:rPr>
          <w:rFonts w:ascii="Times New Roman" w:eastAsia="Times New Roman" w:hAnsi="Times New Roman"/>
          <w:sz w:val="24"/>
          <w:szCs w:val="24"/>
          <w:lang w:eastAsia="tr-TR"/>
        </w:rPr>
        <w:t>Avans dekont</w:t>
      </w:r>
      <w:r w:rsidR="00D976DF" w:rsidRPr="00DA223A">
        <w:rPr>
          <w:rFonts w:ascii="Times New Roman" w:eastAsia="Times New Roman" w:hAnsi="Times New Roman"/>
          <w:sz w:val="24"/>
          <w:szCs w:val="24"/>
          <w:lang w:eastAsia="tr-TR"/>
        </w:rPr>
        <w:t>unun başvuru</w:t>
      </w:r>
      <w:r w:rsidR="00AE01D0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form</w:t>
      </w:r>
      <w:r w:rsidR="00D976DF" w:rsidRPr="00DA223A">
        <w:rPr>
          <w:rFonts w:ascii="Times New Roman" w:eastAsia="Times New Roman" w:hAnsi="Times New Roman"/>
          <w:sz w:val="24"/>
          <w:szCs w:val="24"/>
          <w:lang w:eastAsia="tr-TR"/>
        </w:rPr>
        <w:t>ların</w:t>
      </w:r>
      <w:r w:rsidR="00AE01D0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a eklenmesi gerekmektedir. Avans yatırmayanların veya eksik yatıranların </w:t>
      </w:r>
      <w:r w:rsidR="00D976DF" w:rsidRPr="00DA223A">
        <w:rPr>
          <w:rFonts w:ascii="Times New Roman" w:eastAsia="Times New Roman" w:hAnsi="Times New Roman"/>
          <w:sz w:val="24"/>
          <w:szCs w:val="24"/>
          <w:lang w:eastAsia="tr-TR"/>
        </w:rPr>
        <w:t>başvuru</w:t>
      </w:r>
      <w:r w:rsidR="00AE01D0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formları kabul edilmeyecektir.</w:t>
      </w:r>
      <w:r w:rsidR="00A7037A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Avans dekontlarının asılları misafirlerce kampa girişte ibraz edilecektir.</w:t>
      </w:r>
    </w:p>
    <w:p w:rsidR="00F07E5E" w:rsidRPr="00DA223A" w:rsidRDefault="00BF5830" w:rsidP="00D976DF">
      <w:pPr>
        <w:pStyle w:val="ListeParagraf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Kamp tahsis edilmeyenler ile kamp döneminin başlamasından bir hafta öncesine kadar </w:t>
      </w:r>
      <w:r w:rsidR="00AE01D0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kamp talebinden 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vazgeçenlere avansları aynen iade edilecektir.</w:t>
      </w:r>
      <w:r w:rsidR="002070EB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Geçerli bir mazereti olmaksızın bu süreden sonra </w:t>
      </w:r>
      <w:r w:rsidR="00AE01D0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taleplerinden </w:t>
      </w:r>
      <w:r w:rsidR="002070EB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vazgeçtiklerini bildirenlere her gün için avansın %5’i oranında kesinti yapılmak suretiyle avansları iade edilir. Kamp döneminin başlamasına kadar </w:t>
      </w:r>
      <w:r w:rsidR="00D976DF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kamp başvurularından vazgeçtikleri </w:t>
      </w:r>
      <w:r w:rsidR="00AE01D0" w:rsidRPr="00DA223A">
        <w:rPr>
          <w:rFonts w:ascii="Times New Roman" w:eastAsia="Times New Roman" w:hAnsi="Times New Roman"/>
          <w:sz w:val="24"/>
          <w:szCs w:val="24"/>
          <w:lang w:eastAsia="tr-TR"/>
        </w:rPr>
        <w:t>yön</w:t>
      </w:r>
      <w:r w:rsidR="00D976DF" w:rsidRPr="00DA223A">
        <w:rPr>
          <w:rFonts w:ascii="Times New Roman" w:eastAsia="Times New Roman" w:hAnsi="Times New Roman"/>
          <w:sz w:val="24"/>
          <w:szCs w:val="24"/>
          <w:lang w:eastAsia="tr-TR"/>
        </w:rPr>
        <w:t>ün</w:t>
      </w:r>
      <w:r w:rsidR="00AE01D0" w:rsidRPr="00DA223A">
        <w:rPr>
          <w:rFonts w:ascii="Times New Roman" w:eastAsia="Times New Roman" w:hAnsi="Times New Roman"/>
          <w:sz w:val="24"/>
          <w:szCs w:val="24"/>
          <w:lang w:eastAsia="tr-TR"/>
        </w:rPr>
        <w:t>de bir bildirimde bulunmaya</w:t>
      </w:r>
      <w:r w:rsidR="008A1A51" w:rsidRPr="00DA223A">
        <w:rPr>
          <w:rFonts w:ascii="Times New Roman" w:eastAsia="Times New Roman" w:hAnsi="Times New Roman"/>
          <w:sz w:val="24"/>
          <w:szCs w:val="24"/>
          <w:lang w:eastAsia="tr-TR"/>
        </w:rPr>
        <w:t>nla</w:t>
      </w:r>
      <w:r w:rsidR="00D976DF" w:rsidRPr="00DA223A">
        <w:rPr>
          <w:rFonts w:ascii="Times New Roman" w:eastAsia="Times New Roman" w:hAnsi="Times New Roman"/>
          <w:sz w:val="24"/>
          <w:szCs w:val="24"/>
          <w:lang w:eastAsia="tr-TR"/>
        </w:rPr>
        <w:t>rı</w:t>
      </w:r>
      <w:r w:rsidR="008A1A51" w:rsidRPr="00DA223A">
        <w:rPr>
          <w:rFonts w:ascii="Times New Roman" w:eastAsia="Times New Roman" w:hAnsi="Times New Roman"/>
          <w:sz w:val="24"/>
          <w:szCs w:val="24"/>
          <w:lang w:eastAsia="tr-TR"/>
        </w:rPr>
        <w:t>n</w:t>
      </w:r>
      <w:r w:rsidR="00D976DF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2070EB" w:rsidRPr="00DA223A">
        <w:rPr>
          <w:rFonts w:ascii="Times New Roman" w:eastAsia="Times New Roman" w:hAnsi="Times New Roman"/>
          <w:sz w:val="24"/>
          <w:szCs w:val="24"/>
          <w:lang w:eastAsia="tr-TR"/>
        </w:rPr>
        <w:t>avansları</w:t>
      </w:r>
      <w:r w:rsidR="00D976DF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ise </w:t>
      </w:r>
      <w:r w:rsidR="002070EB" w:rsidRPr="00DA223A">
        <w:rPr>
          <w:rFonts w:ascii="Times New Roman" w:eastAsia="Times New Roman" w:hAnsi="Times New Roman"/>
          <w:sz w:val="24"/>
          <w:szCs w:val="24"/>
          <w:lang w:eastAsia="tr-TR"/>
        </w:rPr>
        <w:t>iade edilmeyerek gelir kaydedil</w:t>
      </w:r>
      <w:r w:rsidR="00D976DF" w:rsidRPr="00DA223A">
        <w:rPr>
          <w:rFonts w:ascii="Times New Roman" w:eastAsia="Times New Roman" w:hAnsi="Times New Roman"/>
          <w:sz w:val="24"/>
          <w:szCs w:val="24"/>
          <w:lang w:eastAsia="tr-TR"/>
        </w:rPr>
        <w:t>ecektir.</w:t>
      </w:r>
    </w:p>
    <w:p w:rsidR="00D976DF" w:rsidRPr="00DA223A" w:rsidRDefault="00D976DF" w:rsidP="00D976DF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F07E5E" w:rsidRPr="00DA223A" w:rsidRDefault="00F07E5E" w:rsidP="00F07E5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b/>
          <w:sz w:val="24"/>
          <w:szCs w:val="24"/>
          <w:lang w:eastAsia="tr-TR"/>
        </w:rPr>
        <w:t>8- Ödemeler ve Diğer Hususlar</w:t>
      </w:r>
    </w:p>
    <w:p w:rsidR="00BF5830" w:rsidRPr="00DA223A" w:rsidRDefault="00BF5830" w:rsidP="00F07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 </w:t>
      </w:r>
    </w:p>
    <w:p w:rsidR="00552140" w:rsidRPr="00DA223A" w:rsidRDefault="00BF5830" w:rsidP="00552140">
      <w:pPr>
        <w:pStyle w:val="ListeParagraf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Tesisten yararlanacak olan </w:t>
      </w:r>
      <w:r w:rsidR="00E96A6C" w:rsidRPr="00DA223A">
        <w:rPr>
          <w:rFonts w:ascii="Times New Roman" w:eastAsia="Times New Roman" w:hAnsi="Times New Roman"/>
          <w:sz w:val="24"/>
          <w:szCs w:val="24"/>
          <w:lang w:eastAsia="tr-TR"/>
        </w:rPr>
        <w:t>misafirlerimiz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AE01D0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ödemelerini </w:t>
      </w:r>
      <w:r w:rsidR="00A22BDF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kampa girişte </w:t>
      </w:r>
      <w:r w:rsidR="00815271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tesis muhasebesine </w:t>
      </w:r>
      <w:r w:rsidR="00AE01D0" w:rsidRPr="00DA223A">
        <w:rPr>
          <w:rFonts w:ascii="Times New Roman" w:eastAsia="Times New Roman" w:hAnsi="Times New Roman"/>
          <w:sz w:val="24"/>
          <w:szCs w:val="24"/>
          <w:lang w:eastAsia="tr-TR"/>
        </w:rPr>
        <w:t>yapacaklardır. Ödeme</w:t>
      </w:r>
      <w:r w:rsidR="00D976DF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ler </w:t>
      </w:r>
      <w:r w:rsidR="00AE01D0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kredi kartı ile </w:t>
      </w:r>
      <w:r w:rsidR="00D976DF" w:rsidRPr="00DA223A">
        <w:rPr>
          <w:rFonts w:ascii="Times New Roman" w:eastAsia="Times New Roman" w:hAnsi="Times New Roman"/>
          <w:sz w:val="24"/>
          <w:szCs w:val="24"/>
          <w:lang w:eastAsia="tr-TR"/>
        </w:rPr>
        <w:t>de yapılabilecek olup</w:t>
      </w:r>
      <w:r w:rsidR="00A7037A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kredi kartı ile ödeme yapacak misafirler için </w:t>
      </w:r>
      <w:r w:rsidR="00820D0A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Vakıfbank Word veya Yapı Kredi Word </w:t>
      </w:r>
      <w:r w:rsidR="00AE01D0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kredi </w:t>
      </w:r>
      <w:r w:rsidR="00820D0A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kartına </w:t>
      </w:r>
      <w:r w:rsidR="00AE01D0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vade farksız </w:t>
      </w:r>
      <w:r w:rsidR="007820DA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6</w:t>
      </w:r>
      <w:r w:rsidR="00E96A6C" w:rsidRPr="00DA223A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</w:t>
      </w:r>
      <w:r w:rsidR="007820DA" w:rsidRPr="00DA223A">
        <w:rPr>
          <w:rFonts w:ascii="Times New Roman" w:eastAsia="Times New Roman" w:hAnsi="Times New Roman"/>
          <w:sz w:val="24"/>
          <w:szCs w:val="24"/>
          <w:lang w:eastAsia="tr-TR"/>
        </w:rPr>
        <w:t>tak</w:t>
      </w:r>
      <w:r w:rsidR="00820D0A" w:rsidRPr="00DA223A">
        <w:rPr>
          <w:rFonts w:ascii="Times New Roman" w:eastAsia="Times New Roman" w:hAnsi="Times New Roman"/>
          <w:sz w:val="24"/>
          <w:szCs w:val="24"/>
          <w:lang w:eastAsia="tr-TR"/>
        </w:rPr>
        <w:t>sit yapma</w:t>
      </w:r>
      <w:r w:rsidR="00AE01D0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imkanı da bulunmaktadır.</w:t>
      </w:r>
      <w:r w:rsidR="00820D0A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552140" w:rsidRPr="00DA223A" w:rsidRDefault="00BF5830" w:rsidP="00552140">
      <w:pPr>
        <w:pStyle w:val="ListeParagraf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Tesiste </w:t>
      </w:r>
      <w:r w:rsidR="00AE01D0" w:rsidRPr="00DA223A">
        <w:rPr>
          <w:rFonts w:ascii="Times New Roman" w:eastAsia="Times New Roman" w:hAnsi="Times New Roman"/>
          <w:sz w:val="24"/>
          <w:szCs w:val="24"/>
          <w:lang w:eastAsia="tr-TR"/>
        </w:rPr>
        <w:t>adına konaklama talebi yapılan</w:t>
      </w:r>
      <w:r w:rsidR="00B855CB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kişilerin yerine başka kişiler konaklama yapamayacaktır. </w:t>
      </w:r>
    </w:p>
    <w:p w:rsidR="00552140" w:rsidRPr="00DA223A" w:rsidRDefault="00D53196" w:rsidP="00552140">
      <w:pPr>
        <w:pStyle w:val="ListeParagraf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Konaklanan ünitedek</w:t>
      </w:r>
      <w:r w:rsidR="00B47059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i </w:t>
      </w:r>
      <w:r w:rsidR="00BF5830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pike, çarşaf, yastık ve yastık kılıfı </w:t>
      </w:r>
      <w:r w:rsidR="00A602B4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tesis </w:t>
      </w:r>
      <w:r w:rsidR="00546F8A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tarafından </w:t>
      </w:r>
      <w:r w:rsidR="00A602B4" w:rsidRPr="00DA223A">
        <w:rPr>
          <w:rFonts w:ascii="Times New Roman" w:eastAsia="Times New Roman" w:hAnsi="Times New Roman"/>
          <w:sz w:val="24"/>
          <w:szCs w:val="24"/>
          <w:lang w:eastAsia="tr-TR"/>
        </w:rPr>
        <w:t>temin edilecektir.</w:t>
      </w:r>
      <w:r w:rsidR="00546F8A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B47059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Bunların </w:t>
      </w:r>
      <w:r w:rsidR="00A602B4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kamp dönemi içinde </w:t>
      </w:r>
      <w:r w:rsidR="00B47059" w:rsidRPr="00DA223A">
        <w:rPr>
          <w:rFonts w:ascii="Times New Roman" w:eastAsia="Times New Roman" w:hAnsi="Times New Roman"/>
          <w:sz w:val="24"/>
          <w:szCs w:val="24"/>
          <w:lang w:eastAsia="tr-TR"/>
        </w:rPr>
        <w:t>h</w:t>
      </w:r>
      <w:r w:rsidR="00546F8A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erhangi bir nedenle değiştirilmesi </w:t>
      </w:r>
      <w:r w:rsidR="00B47059" w:rsidRPr="00DA223A">
        <w:rPr>
          <w:rFonts w:ascii="Times New Roman" w:eastAsia="Times New Roman" w:hAnsi="Times New Roman"/>
          <w:sz w:val="24"/>
          <w:szCs w:val="24"/>
          <w:lang w:eastAsia="tr-TR"/>
        </w:rPr>
        <w:lastRenderedPageBreak/>
        <w:t>talepleri  ücreti m</w:t>
      </w:r>
      <w:r w:rsidR="0040783C" w:rsidRPr="00DA223A">
        <w:rPr>
          <w:rFonts w:ascii="Times New Roman" w:eastAsia="Times New Roman" w:hAnsi="Times New Roman"/>
          <w:sz w:val="24"/>
          <w:szCs w:val="24"/>
          <w:lang w:eastAsia="tr-TR"/>
        </w:rPr>
        <w:t>u</w:t>
      </w:r>
      <w:r w:rsidR="00B47059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kabilinde karşılanacaktır. </w:t>
      </w:r>
      <w:r w:rsidR="00BF5830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Havlu, bornoz, şampuan vb. ihtiyaçlar </w:t>
      </w:r>
      <w:r w:rsidR="00B47059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tesis tarafından </w:t>
      </w:r>
      <w:r w:rsidR="00BF5830" w:rsidRPr="00DA223A">
        <w:rPr>
          <w:rFonts w:ascii="Times New Roman" w:eastAsia="Times New Roman" w:hAnsi="Times New Roman"/>
          <w:sz w:val="24"/>
          <w:szCs w:val="24"/>
          <w:lang w:eastAsia="tr-TR"/>
        </w:rPr>
        <w:t>karşılanmayacaktır.</w:t>
      </w:r>
    </w:p>
    <w:p w:rsidR="00552140" w:rsidRPr="00DA223A" w:rsidRDefault="00D53196" w:rsidP="00552140">
      <w:pPr>
        <w:pStyle w:val="ListeParagraf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Konaklanan ünite</w:t>
      </w:r>
      <w:r w:rsidR="00B47059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için talep edilen ekstra temizlik hizmetleri</w:t>
      </w:r>
      <w:r w:rsidR="00B47059" w:rsidRPr="00DA223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</w:t>
      </w:r>
      <w:r w:rsidR="003D07E1" w:rsidRPr="00DA223A">
        <w:rPr>
          <w:rFonts w:ascii="Times New Roman" w:eastAsia="Times New Roman" w:hAnsi="Times New Roman"/>
          <w:sz w:val="24"/>
          <w:szCs w:val="24"/>
          <w:lang w:eastAsia="tr-TR"/>
        </w:rPr>
        <w:t>imkâ</w:t>
      </w:r>
      <w:r w:rsidR="002B3AA0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nlar ölçüsünde ve ücreti mukabilinde karşılanacaktır. </w:t>
      </w:r>
    </w:p>
    <w:p w:rsidR="00552140" w:rsidRPr="00DA223A" w:rsidRDefault="00BF5830" w:rsidP="00552140">
      <w:pPr>
        <w:pStyle w:val="ListeParagraf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Tesisten yararlanacakların c</w:t>
      </w:r>
      <w:r w:rsidR="00AD2B7E" w:rsidRPr="00DA223A">
        <w:rPr>
          <w:rFonts w:ascii="Times New Roman" w:eastAsia="Times New Roman" w:hAnsi="Times New Roman"/>
          <w:sz w:val="24"/>
          <w:szCs w:val="24"/>
          <w:lang w:eastAsia="tr-TR"/>
        </w:rPr>
        <w:t>anlı hayvan (kedi, köpek, kuş v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b.) getirmeleri yasaktır.</w:t>
      </w:r>
    </w:p>
    <w:p w:rsidR="00552140" w:rsidRPr="00DA223A" w:rsidRDefault="00BF5830" w:rsidP="00552140">
      <w:pPr>
        <w:pStyle w:val="ListeParagraf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Kamp devreleri, Pazar günleri akşam yemeği ile başlayıp Cumartesi günleri kahvaltı ile son bulacaktır. Devre başlama </w:t>
      </w:r>
      <w:r w:rsidR="00953D63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günü </w:t>
      </w:r>
      <w:r w:rsidR="00D53196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ünitelere</w:t>
      </w:r>
      <w:r w:rsidR="00B47059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en erken </w:t>
      </w:r>
      <w:r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16:00</w:t>
      </w:r>
      <w:r w:rsidR="00B47059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itibariyle </w:t>
      </w:r>
      <w:r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misafir kabul edilebilecektir. Devre sonlarında ise en geç saat 12:00’da </w:t>
      </w:r>
      <w:r w:rsidR="00D53196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ünitelerin </w:t>
      </w:r>
      <w:r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boşaltılması gerekmektedir.</w:t>
      </w:r>
      <w:r w:rsidRPr="00DA223A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</w:t>
      </w:r>
    </w:p>
    <w:p w:rsidR="00552140" w:rsidRPr="00DA223A" w:rsidRDefault="00BF5830" w:rsidP="00552140">
      <w:pPr>
        <w:pStyle w:val="ListeParagraf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Kampa erken katılma veya </w:t>
      </w:r>
      <w:r w:rsidR="00A602B4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kamptan </w:t>
      </w:r>
      <w:r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geç ayrılma nedeniyle </w:t>
      </w:r>
      <w:r w:rsidR="00B47059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misafirlerimiz  </w:t>
      </w:r>
      <w:r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konaklama ve</w:t>
      </w:r>
      <w:r w:rsidR="00A602B4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/veya</w:t>
      </w:r>
      <w:r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yemek tale</w:t>
      </w:r>
      <w:r w:rsidR="00A602B4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binde bulunurlarsa bu talepler </w:t>
      </w:r>
      <w:r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ancak imkânlar ölçüsünde ve ücret</w:t>
      </w:r>
      <w:r w:rsidR="00552140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i mukabilinde </w:t>
      </w:r>
      <w:r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karşılana</w:t>
      </w:r>
      <w:r w:rsidR="00552140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caktır.</w:t>
      </w:r>
      <w:r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</w:p>
    <w:p w:rsidR="00552140" w:rsidRPr="00DA223A" w:rsidRDefault="00AD2B7E" w:rsidP="00552140">
      <w:pPr>
        <w:pStyle w:val="ListeParagraf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Tesisimizden yararlanacak olan misafirlerimizin kamp ücreti paket ücret olup, </w:t>
      </w:r>
      <w:r w:rsidR="00B47059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kamp dönemi içinde tesise geç gelme ya da tesisten erken ayrılma durumlarında 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ücret iadesi yapılmayacaktır.</w:t>
      </w:r>
    </w:p>
    <w:p w:rsidR="0015553E" w:rsidRPr="00DA223A" w:rsidRDefault="00BF5830" w:rsidP="0015553E">
      <w:pPr>
        <w:pStyle w:val="ListeParagraf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Kamp dönemlerinde </w:t>
      </w:r>
      <w:r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0</w:t>
      </w:r>
      <w:r w:rsidR="001D3DBB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8</w:t>
      </w:r>
      <w:r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:</w:t>
      </w:r>
      <w:r w:rsidR="001D3DBB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3</w:t>
      </w:r>
      <w:r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0 - </w:t>
      </w:r>
      <w:r w:rsidR="001D3DBB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11</w:t>
      </w:r>
      <w:r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:</w:t>
      </w:r>
      <w:r w:rsidR="001D3DBB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3</w:t>
      </w:r>
      <w:r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0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saatleri arası</w:t>
      </w:r>
      <w:r w:rsidR="00406AD0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4342FF" w:rsidRPr="00DA223A">
        <w:rPr>
          <w:rFonts w:ascii="Times New Roman" w:eastAsia="Times New Roman" w:hAnsi="Times New Roman"/>
          <w:sz w:val="24"/>
          <w:szCs w:val="24"/>
          <w:lang w:eastAsia="tr-TR"/>
        </w:rPr>
        <w:t>açık büfe</w:t>
      </w:r>
      <w:r w:rsidR="00406AD0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kahvaltı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, </w:t>
      </w:r>
      <w:r w:rsidR="006775FF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13.30-14.3</w:t>
      </w:r>
      <w:r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0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saatleri arası çorba ikramı</w:t>
      </w:r>
      <w:r w:rsidR="004342FF" w:rsidRPr="00DA223A">
        <w:rPr>
          <w:rFonts w:ascii="Times New Roman" w:eastAsia="Times New Roman" w:hAnsi="Times New Roman"/>
          <w:sz w:val="24"/>
          <w:szCs w:val="24"/>
          <w:lang w:eastAsia="tr-TR"/>
        </w:rPr>
        <w:t>, 17:00 – 17:</w:t>
      </w:r>
      <w:r w:rsidR="006E00D7" w:rsidRPr="00DA223A">
        <w:rPr>
          <w:rFonts w:ascii="Times New Roman" w:eastAsia="Times New Roman" w:hAnsi="Times New Roman"/>
          <w:sz w:val="24"/>
          <w:szCs w:val="24"/>
          <w:lang w:eastAsia="tr-TR"/>
        </w:rPr>
        <w:t>30</w:t>
      </w:r>
      <w:r w:rsidR="004342FF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saatleri arasında sahilde meyve ikramı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CE3932" w:rsidRPr="00DA223A">
        <w:rPr>
          <w:rFonts w:ascii="Times New Roman" w:eastAsia="Times New Roman" w:hAnsi="Times New Roman"/>
          <w:sz w:val="24"/>
          <w:szCs w:val="24"/>
          <w:lang w:eastAsia="tr-TR"/>
        </w:rPr>
        <w:t>ve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406AD0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1</w:t>
      </w:r>
      <w:r w:rsidR="002070EB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9</w:t>
      </w:r>
      <w:r w:rsidR="00406AD0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:</w:t>
      </w:r>
      <w:r w:rsidR="002070EB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3</w:t>
      </w:r>
      <w:r w:rsidR="00406AD0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0-</w:t>
      </w:r>
      <w:r w:rsidR="006775FF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21:</w:t>
      </w:r>
      <w:r w:rsidR="002070EB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3</w:t>
      </w:r>
      <w:r w:rsidR="006775FF" w:rsidRPr="00DA223A">
        <w:rPr>
          <w:rFonts w:ascii="Times New Roman" w:eastAsia="Times New Roman" w:hAnsi="Times New Roman"/>
          <w:bCs/>
          <w:sz w:val="24"/>
          <w:szCs w:val="24"/>
          <w:lang w:eastAsia="tr-TR"/>
        </w:rPr>
        <w:t>0</w:t>
      </w:r>
      <w:r w:rsidR="00CE3932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saatleri arasında akşam yemeği </w:t>
      </w: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self servis </w:t>
      </w:r>
      <w:r w:rsidR="008552D7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olarak </w:t>
      </w:r>
      <w:r w:rsidR="00CE3932" w:rsidRPr="00DA223A">
        <w:rPr>
          <w:rFonts w:ascii="Times New Roman" w:eastAsia="Times New Roman" w:hAnsi="Times New Roman"/>
          <w:sz w:val="24"/>
          <w:szCs w:val="24"/>
          <w:lang w:eastAsia="tr-TR"/>
        </w:rPr>
        <w:t>sunulacaktır.</w:t>
      </w:r>
    </w:p>
    <w:p w:rsidR="0015553E" w:rsidRPr="00DA223A" w:rsidRDefault="0015553E" w:rsidP="001555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BF5830" w:rsidRPr="00DA223A" w:rsidRDefault="00BF5830" w:rsidP="00552140">
      <w:pPr>
        <w:shd w:val="clear" w:color="auto" w:fill="FFFFFF"/>
        <w:spacing w:after="0" w:line="360" w:lineRule="auto"/>
        <w:ind w:left="420"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Bilgi edinilmesini rica ederim.</w:t>
      </w:r>
    </w:p>
    <w:p w:rsidR="00A74E08" w:rsidRPr="00DA223A" w:rsidRDefault="00A74E08" w:rsidP="00200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D039B3" w:rsidRPr="00DA223A" w:rsidRDefault="00BF5830" w:rsidP="00200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> </w:t>
      </w:r>
    </w:p>
    <w:p w:rsidR="002070EB" w:rsidRPr="00DA223A" w:rsidRDefault="002070EB" w:rsidP="00200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bookmarkStart w:id="0" w:name="_GoBack"/>
      <w:bookmarkEnd w:id="0"/>
    </w:p>
    <w:p w:rsidR="00D039B3" w:rsidRPr="00DA223A" w:rsidRDefault="00D039B3" w:rsidP="00200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775FF" w:rsidRPr="00DA223A" w:rsidRDefault="006343F9" w:rsidP="00A931B6">
      <w:pPr>
        <w:shd w:val="clear" w:color="auto" w:fill="FFFFFF"/>
        <w:spacing w:after="0" w:line="240" w:lineRule="auto"/>
        <w:ind w:left="608" w:right="1134" w:firstLine="709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 w:rsidR="00A931B6" w:rsidRPr="00DA223A">
        <w:rPr>
          <w:rFonts w:ascii="Times New Roman" w:eastAsia="Times New Roman" w:hAnsi="Times New Roman"/>
          <w:sz w:val="24"/>
          <w:szCs w:val="24"/>
          <w:lang w:eastAsia="tr-TR"/>
        </w:rPr>
        <w:t>Orhan YAŞA</w:t>
      </w:r>
    </w:p>
    <w:p w:rsidR="00F72F2E" w:rsidRPr="00DA223A" w:rsidRDefault="002070EB" w:rsidP="00200BFC">
      <w:pPr>
        <w:shd w:val="clear" w:color="auto" w:fill="FFFFFF"/>
        <w:spacing w:after="0" w:line="240" w:lineRule="auto"/>
        <w:ind w:left="608" w:right="565" w:firstLine="709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</w:t>
      </w:r>
      <w:r w:rsidR="00BF5830" w:rsidRPr="00DA223A">
        <w:rPr>
          <w:rFonts w:ascii="Times New Roman" w:eastAsia="Times New Roman" w:hAnsi="Times New Roman"/>
          <w:sz w:val="24"/>
          <w:szCs w:val="24"/>
          <w:lang w:eastAsia="tr-TR"/>
        </w:rPr>
        <w:t xml:space="preserve">Başkan </w:t>
      </w:r>
      <w:r w:rsidR="006343F9" w:rsidRPr="00DA223A">
        <w:rPr>
          <w:rFonts w:ascii="Times New Roman" w:eastAsia="Times New Roman" w:hAnsi="Times New Roman"/>
          <w:sz w:val="24"/>
          <w:szCs w:val="24"/>
          <w:lang w:eastAsia="tr-TR"/>
        </w:rPr>
        <w:t>Yardımcısı</w:t>
      </w:r>
    </w:p>
    <w:p w:rsidR="00606B46" w:rsidRPr="00DA223A" w:rsidRDefault="00606B46" w:rsidP="00200BFC">
      <w:pPr>
        <w:shd w:val="clear" w:color="auto" w:fill="FFFFFF"/>
        <w:spacing w:after="0" w:line="240" w:lineRule="auto"/>
        <w:ind w:left="608" w:right="565" w:firstLine="709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06B46" w:rsidRPr="00DA223A" w:rsidRDefault="00606B46" w:rsidP="00200BFC">
      <w:pPr>
        <w:shd w:val="clear" w:color="auto" w:fill="FFFFFF"/>
        <w:spacing w:after="0" w:line="240" w:lineRule="auto"/>
        <w:ind w:left="608" w:right="565" w:firstLine="709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06B46" w:rsidRPr="00DA223A" w:rsidRDefault="00606B46" w:rsidP="00200BFC">
      <w:pPr>
        <w:shd w:val="clear" w:color="auto" w:fill="FFFFFF"/>
        <w:spacing w:after="0" w:line="240" w:lineRule="auto"/>
        <w:ind w:left="608" w:right="565" w:firstLine="709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06B46" w:rsidRPr="00DA223A" w:rsidRDefault="00606B46" w:rsidP="00200BFC">
      <w:pPr>
        <w:shd w:val="clear" w:color="auto" w:fill="FFFFFF"/>
        <w:spacing w:after="0" w:line="240" w:lineRule="auto"/>
        <w:ind w:left="608" w:right="565" w:firstLine="709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06B46" w:rsidRPr="00DA223A" w:rsidRDefault="00606B46" w:rsidP="00200BFC">
      <w:pPr>
        <w:shd w:val="clear" w:color="auto" w:fill="FFFFFF"/>
        <w:spacing w:after="0" w:line="240" w:lineRule="auto"/>
        <w:ind w:left="608" w:right="565" w:firstLine="709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sectPr w:rsidR="00606B46" w:rsidRPr="00DA223A" w:rsidSect="002D7830">
      <w:pgSz w:w="11906" w:h="16838"/>
      <w:pgMar w:top="851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142" w:rsidRDefault="00143142" w:rsidP="00260F3D">
      <w:pPr>
        <w:spacing w:after="0" w:line="240" w:lineRule="auto"/>
      </w:pPr>
      <w:r>
        <w:separator/>
      </w:r>
    </w:p>
  </w:endnote>
  <w:endnote w:type="continuationSeparator" w:id="0">
    <w:p w:rsidR="00143142" w:rsidRDefault="00143142" w:rsidP="00260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142" w:rsidRDefault="00143142" w:rsidP="00260F3D">
      <w:pPr>
        <w:spacing w:after="0" w:line="240" w:lineRule="auto"/>
      </w:pPr>
      <w:r>
        <w:separator/>
      </w:r>
    </w:p>
  </w:footnote>
  <w:footnote w:type="continuationSeparator" w:id="0">
    <w:p w:rsidR="00143142" w:rsidRDefault="00143142" w:rsidP="00260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5A9"/>
    <w:multiLevelType w:val="hybridMultilevel"/>
    <w:tmpl w:val="750A9D86"/>
    <w:lvl w:ilvl="0" w:tplc="359E8100">
      <w:start w:val="7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C64001"/>
    <w:multiLevelType w:val="hybridMultilevel"/>
    <w:tmpl w:val="9A52B2A8"/>
    <w:lvl w:ilvl="0" w:tplc="F42492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D5514C"/>
    <w:multiLevelType w:val="hybridMultilevel"/>
    <w:tmpl w:val="8580F494"/>
    <w:lvl w:ilvl="0" w:tplc="F90028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A33297"/>
    <w:multiLevelType w:val="hybridMultilevel"/>
    <w:tmpl w:val="5964BADC"/>
    <w:lvl w:ilvl="0" w:tplc="16C00E8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B90170"/>
    <w:multiLevelType w:val="multilevel"/>
    <w:tmpl w:val="C3FC1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E12285"/>
    <w:multiLevelType w:val="hybridMultilevel"/>
    <w:tmpl w:val="6CB60F38"/>
    <w:lvl w:ilvl="0" w:tplc="45B463F6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C320F15"/>
    <w:multiLevelType w:val="hybridMultilevel"/>
    <w:tmpl w:val="C1985F6C"/>
    <w:lvl w:ilvl="0" w:tplc="2584AD0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2115A5D"/>
    <w:multiLevelType w:val="multilevel"/>
    <w:tmpl w:val="F3A23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4070F"/>
    <w:multiLevelType w:val="hybridMultilevel"/>
    <w:tmpl w:val="15B2AD02"/>
    <w:lvl w:ilvl="0" w:tplc="C23026D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6CA3F54"/>
    <w:multiLevelType w:val="hybridMultilevel"/>
    <w:tmpl w:val="EE2A430A"/>
    <w:lvl w:ilvl="0" w:tplc="5FEC45A2">
      <w:start w:val="1"/>
      <w:numFmt w:val="lowerLetter"/>
      <w:lvlText w:val="%1)"/>
      <w:lvlJc w:val="left"/>
      <w:pPr>
        <w:ind w:left="1129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7CE0574"/>
    <w:multiLevelType w:val="hybridMultilevel"/>
    <w:tmpl w:val="D6868102"/>
    <w:lvl w:ilvl="0" w:tplc="F80C722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DDB42E6"/>
    <w:multiLevelType w:val="multilevel"/>
    <w:tmpl w:val="50D4696C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DDD0FB0"/>
    <w:multiLevelType w:val="hybridMultilevel"/>
    <w:tmpl w:val="AB569D14"/>
    <w:lvl w:ilvl="0" w:tplc="8528EAA6">
      <w:start w:val="177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4900FB6"/>
    <w:multiLevelType w:val="hybridMultilevel"/>
    <w:tmpl w:val="08F2A944"/>
    <w:lvl w:ilvl="0" w:tplc="CE2E31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0143D7"/>
    <w:multiLevelType w:val="hybridMultilevel"/>
    <w:tmpl w:val="3E84E0C8"/>
    <w:lvl w:ilvl="0" w:tplc="3F505C46">
      <w:start w:val="3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F0A7B92"/>
    <w:multiLevelType w:val="hybridMultilevel"/>
    <w:tmpl w:val="1F9CFA6A"/>
    <w:lvl w:ilvl="0" w:tplc="B6DCC340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3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30"/>
    <w:rsid w:val="0000082B"/>
    <w:rsid w:val="000042C3"/>
    <w:rsid w:val="00007217"/>
    <w:rsid w:val="000111F1"/>
    <w:rsid w:val="00036C7C"/>
    <w:rsid w:val="00062C22"/>
    <w:rsid w:val="00074FE7"/>
    <w:rsid w:val="00081FD2"/>
    <w:rsid w:val="000A3488"/>
    <w:rsid w:val="000A5E91"/>
    <w:rsid w:val="000B6B71"/>
    <w:rsid w:val="000C6749"/>
    <w:rsid w:val="000D4F08"/>
    <w:rsid w:val="000F0E6A"/>
    <w:rsid w:val="00116432"/>
    <w:rsid w:val="00124F92"/>
    <w:rsid w:val="00134D5F"/>
    <w:rsid w:val="00143142"/>
    <w:rsid w:val="0015553E"/>
    <w:rsid w:val="00171D98"/>
    <w:rsid w:val="001949A0"/>
    <w:rsid w:val="001B1081"/>
    <w:rsid w:val="001C239D"/>
    <w:rsid w:val="001C64A3"/>
    <w:rsid w:val="001D3DBB"/>
    <w:rsid w:val="001E4A76"/>
    <w:rsid w:val="001F6083"/>
    <w:rsid w:val="002003C5"/>
    <w:rsid w:val="00200BFC"/>
    <w:rsid w:val="002070EB"/>
    <w:rsid w:val="0022323B"/>
    <w:rsid w:val="002238C3"/>
    <w:rsid w:val="00225D88"/>
    <w:rsid w:val="00226AA5"/>
    <w:rsid w:val="002441AA"/>
    <w:rsid w:val="00256184"/>
    <w:rsid w:val="00260F3D"/>
    <w:rsid w:val="0026262F"/>
    <w:rsid w:val="00271817"/>
    <w:rsid w:val="002739B2"/>
    <w:rsid w:val="0027550D"/>
    <w:rsid w:val="002856B7"/>
    <w:rsid w:val="002A0250"/>
    <w:rsid w:val="002A4777"/>
    <w:rsid w:val="002B3AA0"/>
    <w:rsid w:val="002B517B"/>
    <w:rsid w:val="002C2ADB"/>
    <w:rsid w:val="002D47E0"/>
    <w:rsid w:val="002D7830"/>
    <w:rsid w:val="002E3AE7"/>
    <w:rsid w:val="00303F49"/>
    <w:rsid w:val="00341142"/>
    <w:rsid w:val="00354777"/>
    <w:rsid w:val="00354D08"/>
    <w:rsid w:val="00372655"/>
    <w:rsid w:val="00373D70"/>
    <w:rsid w:val="00381559"/>
    <w:rsid w:val="003B23F3"/>
    <w:rsid w:val="003C14D9"/>
    <w:rsid w:val="003D07E1"/>
    <w:rsid w:val="00401C85"/>
    <w:rsid w:val="00403967"/>
    <w:rsid w:val="00406AD0"/>
    <w:rsid w:val="0040783C"/>
    <w:rsid w:val="00412659"/>
    <w:rsid w:val="00420700"/>
    <w:rsid w:val="004342FF"/>
    <w:rsid w:val="004348C4"/>
    <w:rsid w:val="004433B9"/>
    <w:rsid w:val="0046193D"/>
    <w:rsid w:val="0046536B"/>
    <w:rsid w:val="00471383"/>
    <w:rsid w:val="00487CED"/>
    <w:rsid w:val="00492630"/>
    <w:rsid w:val="00496ACD"/>
    <w:rsid w:val="004B542C"/>
    <w:rsid w:val="004D5405"/>
    <w:rsid w:val="004F0B0D"/>
    <w:rsid w:val="0053325D"/>
    <w:rsid w:val="00546F8A"/>
    <w:rsid w:val="00552140"/>
    <w:rsid w:val="0058303A"/>
    <w:rsid w:val="005A414B"/>
    <w:rsid w:val="005E0AAA"/>
    <w:rsid w:val="005E15C6"/>
    <w:rsid w:val="00606729"/>
    <w:rsid w:val="00606B46"/>
    <w:rsid w:val="00617BEF"/>
    <w:rsid w:val="006343F9"/>
    <w:rsid w:val="00636E96"/>
    <w:rsid w:val="00652EA8"/>
    <w:rsid w:val="0065546E"/>
    <w:rsid w:val="00665C95"/>
    <w:rsid w:val="00666968"/>
    <w:rsid w:val="00675869"/>
    <w:rsid w:val="006775FF"/>
    <w:rsid w:val="006839E2"/>
    <w:rsid w:val="00697938"/>
    <w:rsid w:val="006B1031"/>
    <w:rsid w:val="006E00D7"/>
    <w:rsid w:val="006E4ED6"/>
    <w:rsid w:val="006E5946"/>
    <w:rsid w:val="006E6D95"/>
    <w:rsid w:val="00700104"/>
    <w:rsid w:val="00715640"/>
    <w:rsid w:val="0071615C"/>
    <w:rsid w:val="00727093"/>
    <w:rsid w:val="00733A12"/>
    <w:rsid w:val="00741089"/>
    <w:rsid w:val="00747749"/>
    <w:rsid w:val="00754F0E"/>
    <w:rsid w:val="00760411"/>
    <w:rsid w:val="007735FE"/>
    <w:rsid w:val="00777687"/>
    <w:rsid w:val="007820DA"/>
    <w:rsid w:val="007976FE"/>
    <w:rsid w:val="007A3962"/>
    <w:rsid w:val="007B7B69"/>
    <w:rsid w:val="007C5773"/>
    <w:rsid w:val="007D5344"/>
    <w:rsid w:val="007D5D68"/>
    <w:rsid w:val="007E6042"/>
    <w:rsid w:val="007F3381"/>
    <w:rsid w:val="00804B48"/>
    <w:rsid w:val="00815271"/>
    <w:rsid w:val="00815B58"/>
    <w:rsid w:val="00820D0A"/>
    <w:rsid w:val="0083403B"/>
    <w:rsid w:val="00834CFA"/>
    <w:rsid w:val="008552BD"/>
    <w:rsid w:val="008552D7"/>
    <w:rsid w:val="0085616E"/>
    <w:rsid w:val="008813D7"/>
    <w:rsid w:val="008935EC"/>
    <w:rsid w:val="008A1A51"/>
    <w:rsid w:val="008A4A9A"/>
    <w:rsid w:val="008A6BD4"/>
    <w:rsid w:val="008D106A"/>
    <w:rsid w:val="008D2748"/>
    <w:rsid w:val="008E0220"/>
    <w:rsid w:val="008E0496"/>
    <w:rsid w:val="008E4931"/>
    <w:rsid w:val="008F38E0"/>
    <w:rsid w:val="008F3BB3"/>
    <w:rsid w:val="008F4492"/>
    <w:rsid w:val="009005B3"/>
    <w:rsid w:val="00910B7F"/>
    <w:rsid w:val="0092683F"/>
    <w:rsid w:val="009351BA"/>
    <w:rsid w:val="00940F88"/>
    <w:rsid w:val="00953D63"/>
    <w:rsid w:val="0096444E"/>
    <w:rsid w:val="0099378C"/>
    <w:rsid w:val="00994B88"/>
    <w:rsid w:val="0099537E"/>
    <w:rsid w:val="00995D4B"/>
    <w:rsid w:val="009B4133"/>
    <w:rsid w:val="009B47FB"/>
    <w:rsid w:val="009C5899"/>
    <w:rsid w:val="009D191E"/>
    <w:rsid w:val="00A22BDF"/>
    <w:rsid w:val="00A50DE2"/>
    <w:rsid w:val="00A5102E"/>
    <w:rsid w:val="00A602B4"/>
    <w:rsid w:val="00A7037A"/>
    <w:rsid w:val="00A74E08"/>
    <w:rsid w:val="00A750C9"/>
    <w:rsid w:val="00A75276"/>
    <w:rsid w:val="00A87097"/>
    <w:rsid w:val="00A931B6"/>
    <w:rsid w:val="00AA3F3E"/>
    <w:rsid w:val="00AA63B9"/>
    <w:rsid w:val="00AB3241"/>
    <w:rsid w:val="00AD2B7E"/>
    <w:rsid w:val="00AE01D0"/>
    <w:rsid w:val="00AF09A2"/>
    <w:rsid w:val="00AF6E88"/>
    <w:rsid w:val="00B05CF6"/>
    <w:rsid w:val="00B06D9F"/>
    <w:rsid w:val="00B12413"/>
    <w:rsid w:val="00B26AF2"/>
    <w:rsid w:val="00B26F2B"/>
    <w:rsid w:val="00B3738A"/>
    <w:rsid w:val="00B4219A"/>
    <w:rsid w:val="00B47059"/>
    <w:rsid w:val="00B61798"/>
    <w:rsid w:val="00B82D72"/>
    <w:rsid w:val="00B855CB"/>
    <w:rsid w:val="00BC7D08"/>
    <w:rsid w:val="00BD159D"/>
    <w:rsid w:val="00BE0DCD"/>
    <w:rsid w:val="00BF5830"/>
    <w:rsid w:val="00C04195"/>
    <w:rsid w:val="00C11582"/>
    <w:rsid w:val="00C16659"/>
    <w:rsid w:val="00C17718"/>
    <w:rsid w:val="00C25841"/>
    <w:rsid w:val="00C44A40"/>
    <w:rsid w:val="00C53301"/>
    <w:rsid w:val="00C6401B"/>
    <w:rsid w:val="00C71E84"/>
    <w:rsid w:val="00C72991"/>
    <w:rsid w:val="00C92D15"/>
    <w:rsid w:val="00CA7628"/>
    <w:rsid w:val="00CA7EAA"/>
    <w:rsid w:val="00CB2E86"/>
    <w:rsid w:val="00CB6B3D"/>
    <w:rsid w:val="00CD20D7"/>
    <w:rsid w:val="00CD4E13"/>
    <w:rsid w:val="00CE3932"/>
    <w:rsid w:val="00CE591B"/>
    <w:rsid w:val="00D039B3"/>
    <w:rsid w:val="00D24F89"/>
    <w:rsid w:val="00D27459"/>
    <w:rsid w:val="00D35D77"/>
    <w:rsid w:val="00D43EF4"/>
    <w:rsid w:val="00D53196"/>
    <w:rsid w:val="00D54A4D"/>
    <w:rsid w:val="00D976DF"/>
    <w:rsid w:val="00DA223A"/>
    <w:rsid w:val="00DB4493"/>
    <w:rsid w:val="00DB4838"/>
    <w:rsid w:val="00DC43E2"/>
    <w:rsid w:val="00DE1D99"/>
    <w:rsid w:val="00E14F2A"/>
    <w:rsid w:val="00E16AEA"/>
    <w:rsid w:val="00E34750"/>
    <w:rsid w:val="00E425BB"/>
    <w:rsid w:val="00E621BF"/>
    <w:rsid w:val="00E92BF6"/>
    <w:rsid w:val="00E96A6C"/>
    <w:rsid w:val="00E979D7"/>
    <w:rsid w:val="00EB03B2"/>
    <w:rsid w:val="00EB6F4C"/>
    <w:rsid w:val="00EC2AB7"/>
    <w:rsid w:val="00EC4FB8"/>
    <w:rsid w:val="00ED6DFA"/>
    <w:rsid w:val="00EE6FD4"/>
    <w:rsid w:val="00F07E5E"/>
    <w:rsid w:val="00F11935"/>
    <w:rsid w:val="00F1671B"/>
    <w:rsid w:val="00F2750F"/>
    <w:rsid w:val="00F6330A"/>
    <w:rsid w:val="00F72F2E"/>
    <w:rsid w:val="00FA3E4B"/>
    <w:rsid w:val="00FD78B1"/>
    <w:rsid w:val="00FE6FDD"/>
    <w:rsid w:val="00FE7CB9"/>
    <w:rsid w:val="00FF60E2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596B"/>
  <w15:chartTrackingRefBased/>
  <w15:docId w15:val="{EEAEDBCB-3C65-42AB-AB4B-2A18C2C6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830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F583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C674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A7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7628"/>
    <w:rPr>
      <w:rFonts w:ascii="Segoe UI" w:eastAsia="Calibri" w:hAnsi="Segoe UI" w:cs="Segoe UI"/>
      <w:sz w:val="18"/>
      <w:szCs w:val="18"/>
    </w:rPr>
  </w:style>
  <w:style w:type="character" w:customStyle="1" w:styleId="grame">
    <w:name w:val="grame"/>
    <w:basedOn w:val="VarsaylanParagrafYazTipi"/>
    <w:rsid w:val="00373D70"/>
  </w:style>
  <w:style w:type="paragraph" w:styleId="stBilgi">
    <w:name w:val="header"/>
    <w:basedOn w:val="Normal"/>
    <w:link w:val="stBilgiChar"/>
    <w:uiPriority w:val="99"/>
    <w:unhideWhenUsed/>
    <w:rsid w:val="00260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0F3D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260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0F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ybs.sayistay.gov.tr/personel/person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safir.manavgat@sayistay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CC30A-D99C-4DBD-B876-E2B28FBE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Nebi PEKER</dc:creator>
  <cp:keywords/>
  <dc:description/>
  <cp:lastModifiedBy>Tekin COŞKUN</cp:lastModifiedBy>
  <cp:revision>4</cp:revision>
  <cp:lastPrinted>2023-06-07T10:04:00Z</cp:lastPrinted>
  <dcterms:created xsi:type="dcterms:W3CDTF">2023-06-09T05:35:00Z</dcterms:created>
  <dcterms:modified xsi:type="dcterms:W3CDTF">2023-06-09T05:40:00Z</dcterms:modified>
</cp:coreProperties>
</file>